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2E87DBE8"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9D7F96">
        <w:rPr>
          <w:rFonts w:ascii="Calibri Light" w:hAnsi="Calibri Light" w:cs="Calibri Light"/>
          <w:sz w:val="56"/>
          <w:szCs w:val="48"/>
        </w:rPr>
        <w:t xml:space="preserve">Third </w:t>
      </w:r>
      <w:r w:rsidRPr="00493116">
        <w:rPr>
          <w:rFonts w:ascii="Calibri Light" w:hAnsi="Calibri Light" w:cs="Calibri Light"/>
          <w:sz w:val="56"/>
          <w:szCs w:val="48"/>
        </w:rPr>
        <w:t>Quarter</w:t>
      </w:r>
    </w:p>
    <w:p w14:paraId="06B2192B" w14:textId="73F74852" w:rsidR="00493116" w:rsidRPr="00493116" w:rsidRDefault="009D7F96" w:rsidP="00493116">
      <w:pPr>
        <w:pStyle w:val="PGADateSubtitle"/>
        <w:spacing w:before="360"/>
        <w:rPr>
          <w:rFonts w:ascii="Calibri Light" w:hAnsi="Calibri Light" w:cs="Calibri Light"/>
          <w:szCs w:val="32"/>
        </w:rPr>
      </w:pPr>
      <w:r>
        <w:rPr>
          <w:rFonts w:ascii="Calibri Light" w:hAnsi="Calibri Light" w:cs="Calibri Light"/>
          <w:szCs w:val="32"/>
        </w:rPr>
        <w:t>September</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8A558D">
        <w:rPr>
          <w:rFonts w:ascii="Calibri Light" w:hAnsi="Calibri Light" w:cs="Calibri Light"/>
          <w:szCs w:val="32"/>
        </w:rPr>
        <w:t>3</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14CF22D2"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DC2CCA">
        <w:rPr>
          <w:rFonts w:ascii="Calibri Light" w:eastAsiaTheme="minorHAnsi" w:hAnsi="Calibri Light" w:cs="Calibri Light"/>
        </w:rPr>
        <w:t>June 30</w:t>
      </w:r>
      <w:r w:rsidR="006F5277" w:rsidRPr="006F5277">
        <w:rPr>
          <w:rFonts w:ascii="Calibri Light" w:eastAsiaTheme="minorHAnsi" w:hAnsi="Calibri Light" w:cs="Calibri Light"/>
        </w:rPr>
        <w:t>, 202</w:t>
      </w:r>
      <w:r w:rsidR="00851D4B">
        <w:rPr>
          <w:rFonts w:ascii="Calibri Light" w:eastAsiaTheme="minorHAnsi" w:hAnsi="Calibri Light" w:cs="Calibri Light"/>
        </w:rPr>
        <w:t>3</w:t>
      </w:r>
      <w:r w:rsidR="006F5277" w:rsidRPr="006F5277">
        <w:rPr>
          <w:rFonts w:ascii="Calibri Light" w:eastAsiaTheme="minorHAnsi" w:hAnsi="Calibri Light" w:cs="Calibri Light"/>
        </w:rPr>
        <w:t xml:space="preserve">, through </w:t>
      </w:r>
      <w:r w:rsidR="009D7F96">
        <w:rPr>
          <w:rFonts w:ascii="Calibri Light" w:eastAsiaTheme="minorHAnsi" w:hAnsi="Calibri Light" w:cs="Calibri Light"/>
        </w:rPr>
        <w:t>September 30</w:t>
      </w:r>
      <w:r w:rsidR="006F5277" w:rsidRPr="006F5277">
        <w:rPr>
          <w:rFonts w:ascii="Calibri Light" w:eastAsiaTheme="minorHAnsi" w:hAnsi="Calibri Light" w:cs="Calibri Light"/>
        </w:rPr>
        <w:t>, 202</w:t>
      </w:r>
      <w:r w:rsidR="00851D4B">
        <w:rPr>
          <w:rFonts w:ascii="Calibri Light" w:eastAsiaTheme="minorHAnsi" w:hAnsi="Calibri Light" w:cs="Calibri Light"/>
        </w:rPr>
        <w:t>3</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E42CEE">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1" w:name="_Hlt407617848"/>
      <w:bookmarkStart w:id="2" w:name="_Hlt407617849"/>
      <w:bookmarkStart w:id="3" w:name="_Hlt399854332"/>
      <w:r w:rsidRPr="00F176F9">
        <w:rPr>
          <w:rFonts w:ascii="Calibri Light" w:hAnsi="Calibri Light" w:cs="Calibri Light"/>
          <w:b/>
          <w:bCs w:val="0"/>
          <w:i w:val="0"/>
          <w:color w:val="auto"/>
        </w:rPr>
        <w:t>U</w:t>
      </w:r>
      <w:bookmarkEnd w:id="1"/>
      <w:bookmarkEnd w:id="2"/>
      <w:bookmarkEnd w:id="3"/>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756806D" w:rsidR="005C729F"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FA5194">
        <w:rPr>
          <w:rStyle w:val="documentlip1"/>
          <w:rFonts w:ascii="Calibri Light" w:hAnsi="Calibri Light" w:cs="Calibri Light"/>
        </w:rPr>
        <w:t>may not</w:t>
      </w:r>
      <w:r w:rsidRPr="00493116">
        <w:rPr>
          <w:rStyle w:val="documentlip1"/>
          <w:rFonts w:ascii="Calibri Light" w:hAnsi="Calibri Light" w:cs="Calibri Light"/>
        </w:rPr>
        <w:t xml:space="preserve">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in the Codification</w:t>
      </w:r>
      <w:r w:rsidR="00FA5194">
        <w:rPr>
          <w:rStyle w:val="documentlip1"/>
          <w:rFonts w:ascii="Calibri Light" w:hAnsi="Calibri Light" w:cs="Calibri Light"/>
        </w:rPr>
        <w:t xml:space="preserve"> due to maintenance within the GAAP Checklist tool</w:t>
      </w:r>
      <w:r w:rsidRPr="00493116">
        <w:rPr>
          <w:rStyle w:val="documentlip1"/>
          <w:rFonts w:ascii="Calibri Light" w:hAnsi="Calibri Light" w:cs="Calibri Light"/>
        </w:rPr>
        <w:t xml:space="preserve">. </w:t>
      </w:r>
      <w:r w:rsidR="00FA5194">
        <w:rPr>
          <w:rStyle w:val="documentlip1"/>
          <w:rFonts w:ascii="Calibri Light" w:hAnsi="Calibri Light" w:cs="Calibri Light"/>
        </w:rPr>
        <w:t>However, t</w:t>
      </w:r>
      <w:r w:rsidRPr="00493116">
        <w:rPr>
          <w:rStyle w:val="documentlip1"/>
          <w:rFonts w:ascii="Calibri Light" w:hAnsi="Calibri Light" w:cs="Calibri Light"/>
        </w:rPr>
        <w:t xml:space="preserve">ransition guidance </w:t>
      </w:r>
      <w:r w:rsidR="00FA5194">
        <w:rPr>
          <w:rStyle w:val="documentlip1"/>
          <w:rFonts w:ascii="Calibri Light" w:hAnsi="Calibri Light" w:cs="Calibri Light"/>
        </w:rPr>
        <w:t>would be</w:t>
      </w:r>
      <w:r w:rsidR="00FA5194" w:rsidRPr="00493116">
        <w:rPr>
          <w:rStyle w:val="documentlip1"/>
          <w:rFonts w:ascii="Calibri Light" w:hAnsi="Calibri Light" w:cs="Calibri Light"/>
        </w:rPr>
        <w:t xml:space="preserve"> </w:t>
      </w:r>
      <w:r w:rsidRPr="00493116">
        <w:rPr>
          <w:rStyle w:val="documentlip1"/>
          <w:rFonts w:ascii="Calibri Light" w:hAnsi="Calibri Light" w:cs="Calibri Light"/>
        </w:rPr>
        <w:t xml:space="preserve">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FA5194">
        <w:rPr>
          <w:rStyle w:val="documentlip1"/>
          <w:rFonts w:ascii="Calibri Light" w:hAnsi="Calibri Light" w:cs="Calibri Light"/>
        </w:rPr>
        <w:t xml:space="preserve"> and is available in Section 65 of each respective ASC Topic</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0DDF4C02" w14:textId="31D51B0B" w:rsidR="00FA5194" w:rsidRPr="005D3B47" w:rsidRDefault="00FA5194" w:rsidP="00C72910">
      <w:pPr>
        <w:rPr>
          <w:rStyle w:val="documentlip1"/>
          <w:rFonts w:ascii="Calibri Light" w:hAnsi="Calibri Light" w:cs="Calibri Light"/>
          <w:color w:val="auto"/>
          <w:szCs w:val="22"/>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493116">
        <w:rPr>
          <w:rFonts w:ascii="Calibri Light" w:hAnsi="Calibri Light" w:cs="Calibri Light"/>
        </w:rPr>
        <w:t xml:space="preserve"> the amended </w:t>
      </w:r>
      <w:r>
        <w:rPr>
          <w:rFonts w:ascii="Calibri Light" w:hAnsi="Calibri Light" w:cs="Calibri Light"/>
        </w:rPr>
        <w:t>s</w:t>
      </w:r>
      <w:r w:rsidRPr="00493116">
        <w:rPr>
          <w:rFonts w:ascii="Calibri Light" w:hAnsi="Calibri Light" w:cs="Calibri Light"/>
        </w:rPr>
        <w:t xml:space="preserve">ubtopic using the </w:t>
      </w:r>
      <w:r w:rsidRPr="00FA5E75">
        <w:rPr>
          <w:rFonts w:ascii="Calibri Light" w:hAnsi="Calibri Light" w:cs="Calibri Light"/>
        </w:rPr>
        <w:t>pending content for each paragraph that has been adopted.</w:t>
      </w:r>
      <w:r>
        <w:rPr>
          <w:rFonts w:ascii="Calibri Light" w:hAnsi="Calibri Light" w:cs="Calibri Light"/>
        </w:rPr>
        <w:t xml:space="preserve"> Pending content related to the ASUs issued this quarter, however, is not included in the checklist. When this is resolved, a message will be displayed on opening the GAAP Checklist application.</w:t>
      </w:r>
    </w:p>
    <w:p w14:paraId="69F5E6F3" w14:textId="52ED1D71" w:rsidR="00021275" w:rsidRDefault="00010C47" w:rsidP="00C72910">
      <w:pPr>
        <w:rPr>
          <w:rStyle w:val="documentlip1"/>
          <w:rFonts w:ascii="Calibri Light" w:hAnsi="Calibri Light" w:cs="Calibri Light"/>
          <w:szCs w:val="22"/>
        </w:rPr>
      </w:pPr>
      <w:r>
        <w:rPr>
          <w:rStyle w:val="documentlip1"/>
          <w:rFonts w:ascii="Calibri Light" w:hAnsi="Calibri Light" w:cs="Calibri Light"/>
          <w:szCs w:val="22"/>
        </w:rPr>
        <w:t>Three</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DD6535">
        <w:rPr>
          <w:rStyle w:val="documentlip1"/>
          <w:rFonts w:ascii="Calibri Light" w:hAnsi="Calibri Light" w:cs="Calibri Light"/>
          <w:szCs w:val="22"/>
        </w:rPr>
        <w:t>s</w:t>
      </w:r>
      <w:r w:rsidR="00031512">
        <w:rPr>
          <w:rStyle w:val="documentlip1"/>
          <w:rFonts w:ascii="Calibri Light" w:hAnsi="Calibri Light" w:cs="Calibri Light"/>
          <w:szCs w:val="22"/>
        </w:rPr>
        <w:t xml:space="preserve"> w</w:t>
      </w:r>
      <w:r w:rsidR="00DD6535">
        <w:rPr>
          <w:rStyle w:val="documentlip1"/>
          <w:rFonts w:ascii="Calibri Light" w:hAnsi="Calibri Light" w:cs="Calibri Light"/>
          <w:szCs w:val="22"/>
        </w:rPr>
        <w:t>ere</w:t>
      </w:r>
      <w:r w:rsidR="00F711AC" w:rsidRPr="00493116">
        <w:rPr>
          <w:rStyle w:val="documentlip1"/>
          <w:rFonts w:ascii="Calibri Light" w:hAnsi="Calibri Light" w:cs="Calibri Light"/>
          <w:szCs w:val="22"/>
        </w:rPr>
        <w:t xml:space="preserve"> 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Pr>
          <w:rStyle w:val="documentlip1"/>
          <w:rFonts w:ascii="Calibri Light" w:hAnsi="Calibri Light" w:cs="Calibri Light"/>
          <w:szCs w:val="22"/>
        </w:rPr>
        <w:t>September 30</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lastRenderedPageBreak/>
        <w:t>202</w:t>
      </w:r>
      <w:r w:rsidR="002E53FC">
        <w:rPr>
          <w:rStyle w:val="documentlip1"/>
          <w:rFonts w:ascii="Calibri Light" w:hAnsi="Calibri Light" w:cs="Calibri Light"/>
          <w:szCs w:val="22"/>
        </w:rPr>
        <w:t>3</w:t>
      </w:r>
      <w:r w:rsidR="00BE0A54" w:rsidRPr="00493116">
        <w:rPr>
          <w:rStyle w:val="documentlip1"/>
          <w:rFonts w:ascii="Calibri Light" w:hAnsi="Calibri Light" w:cs="Calibri Light"/>
          <w:szCs w:val="22"/>
        </w:rPr>
        <w:t>:</w:t>
      </w:r>
    </w:p>
    <w:p w14:paraId="6213B967" w14:textId="6ADD0DB7" w:rsidR="00010C47" w:rsidRPr="00487A02" w:rsidRDefault="00000000" w:rsidP="00487A02">
      <w:pPr>
        <w:pStyle w:val="PABulletLink75IND"/>
        <w:numPr>
          <w:ilvl w:val="0"/>
          <w:numId w:val="18"/>
        </w:numPr>
        <w:spacing w:before="0" w:after="240"/>
        <w:ind w:left="360"/>
        <w:rPr>
          <w:rStyle w:val="Hyperlink"/>
          <w:rFonts w:ascii="Calibri Light" w:hAnsi="Calibri Light" w:cs="Calibri Light"/>
          <w:b/>
          <w:iCs/>
        </w:rPr>
      </w:pPr>
      <w:hyperlink r:id="rId11" w:history="1">
        <w:r w:rsidR="007737C0" w:rsidRPr="00487A02">
          <w:rPr>
            <w:rStyle w:val="Hyperlink"/>
            <w:rFonts w:ascii="Calibri Light" w:hAnsi="Calibri Light" w:cs="Calibri Light"/>
            <w:b/>
            <w:iCs/>
          </w:rPr>
          <w:t>2023-03</w:t>
        </w:r>
        <w:r w:rsidR="006B5BD8">
          <w:rPr>
            <w:rStyle w:val="Hyperlink"/>
            <w:rFonts w:ascii="Calibri Light" w:hAnsi="Calibri Light" w:cs="Calibri Light"/>
            <w:b/>
            <w:iCs/>
          </w:rPr>
          <w:t xml:space="preserve"> </w:t>
        </w:r>
        <w:r w:rsidR="007737C0" w:rsidRPr="00487A02">
          <w:rPr>
            <w:rStyle w:val="Hyperlink"/>
            <w:rFonts w:ascii="Calibri Light" w:hAnsi="Calibri Light" w:cs="Calibri Light"/>
            <w:b/>
            <w:iCs/>
          </w:rPr>
          <w:t>—</w:t>
        </w:r>
        <w:r w:rsidR="006B5BD8">
          <w:rPr>
            <w:rStyle w:val="Hyperlink"/>
            <w:rFonts w:ascii="Calibri Light" w:hAnsi="Calibri Light" w:cs="Calibri Light"/>
            <w:b/>
            <w:iCs/>
          </w:rPr>
          <w:t xml:space="preserve"> </w:t>
        </w:r>
        <w:r w:rsidR="007737C0" w:rsidRPr="00487A02">
          <w:rPr>
            <w:rStyle w:val="Hyperlink"/>
            <w:rFonts w:ascii="Calibri Light" w:hAnsi="Calibri Light" w:cs="Calibri Light"/>
            <w:b/>
            <w:iCs/>
          </w:rPr>
          <w:t xml:space="preserve">Presentation </w:t>
        </w:r>
        <w:r w:rsidR="006B5BD8">
          <w:rPr>
            <w:rStyle w:val="Hyperlink"/>
            <w:rFonts w:ascii="Calibri Light" w:hAnsi="Calibri Light" w:cs="Calibri Light"/>
            <w:b/>
            <w:iCs/>
          </w:rPr>
          <w:t>o</w:t>
        </w:r>
        <w:r w:rsidR="007737C0" w:rsidRPr="00487A02">
          <w:rPr>
            <w:rStyle w:val="Hyperlink"/>
            <w:rFonts w:ascii="Calibri Light" w:hAnsi="Calibri Light" w:cs="Calibri Light"/>
            <w:b/>
            <w:iCs/>
          </w:rPr>
          <w:t>f Financial Statements (Topic 205), Income Statement</w:t>
        </w:r>
        <w:r w:rsidR="00FA2027">
          <w:rPr>
            <w:rStyle w:val="Hyperlink"/>
            <w:rFonts w:ascii="Calibri Light" w:hAnsi="Calibri Light" w:cs="Calibri Light"/>
            <w:b/>
            <w:iCs/>
          </w:rPr>
          <w:t xml:space="preserve"> </w:t>
        </w:r>
        <w:r w:rsidR="007737C0" w:rsidRPr="00487A02">
          <w:rPr>
            <w:rStyle w:val="Hyperlink"/>
            <w:rFonts w:ascii="Calibri Light" w:hAnsi="Calibri Light" w:cs="Calibri Light"/>
            <w:b/>
            <w:iCs/>
          </w:rPr>
          <w:t>—</w:t>
        </w:r>
        <w:r w:rsidR="00FA2027">
          <w:rPr>
            <w:rStyle w:val="Hyperlink"/>
            <w:rFonts w:ascii="Calibri Light" w:hAnsi="Calibri Light" w:cs="Calibri Light"/>
            <w:b/>
            <w:iCs/>
          </w:rPr>
          <w:t xml:space="preserve"> </w:t>
        </w:r>
        <w:r w:rsidR="007737C0" w:rsidRPr="00487A02">
          <w:rPr>
            <w:rStyle w:val="Hyperlink"/>
            <w:rFonts w:ascii="Calibri Light" w:hAnsi="Calibri Light" w:cs="Calibri Light"/>
            <w:b/>
            <w:iCs/>
          </w:rPr>
          <w:t xml:space="preserve">Reporting Comprehensive Income (Topic 220), Distinguishing Liabilities </w:t>
        </w:r>
        <w:r w:rsidR="006B5BD8">
          <w:rPr>
            <w:rStyle w:val="Hyperlink"/>
            <w:rFonts w:ascii="Calibri Light" w:hAnsi="Calibri Light" w:cs="Calibri Light"/>
            <w:b/>
            <w:iCs/>
          </w:rPr>
          <w:t>f</w:t>
        </w:r>
        <w:r w:rsidR="007737C0" w:rsidRPr="00487A02">
          <w:rPr>
            <w:rStyle w:val="Hyperlink"/>
            <w:rFonts w:ascii="Calibri Light" w:hAnsi="Calibri Light" w:cs="Calibri Light"/>
            <w:b/>
            <w:iCs/>
          </w:rPr>
          <w:t xml:space="preserve">rom Equity (Topic 480), Equity (Topic 505), </w:t>
        </w:r>
        <w:r w:rsidR="006B5BD8">
          <w:rPr>
            <w:rStyle w:val="Hyperlink"/>
            <w:rFonts w:ascii="Calibri Light" w:hAnsi="Calibri Light" w:cs="Calibri Light"/>
            <w:b/>
            <w:iCs/>
          </w:rPr>
          <w:t>a</w:t>
        </w:r>
        <w:r w:rsidR="007737C0" w:rsidRPr="00487A02">
          <w:rPr>
            <w:rStyle w:val="Hyperlink"/>
            <w:rFonts w:ascii="Calibri Light" w:hAnsi="Calibri Light" w:cs="Calibri Light"/>
            <w:b/>
            <w:iCs/>
          </w:rPr>
          <w:t>nd Compensation</w:t>
        </w:r>
        <w:r w:rsidR="006B5BD8">
          <w:rPr>
            <w:rStyle w:val="Hyperlink"/>
            <w:rFonts w:ascii="Calibri Light" w:hAnsi="Calibri Light" w:cs="Calibri Light"/>
            <w:b/>
            <w:iCs/>
          </w:rPr>
          <w:t xml:space="preserve"> </w:t>
        </w:r>
        <w:r w:rsidR="007737C0" w:rsidRPr="00487A02">
          <w:rPr>
            <w:rStyle w:val="Hyperlink"/>
            <w:rFonts w:ascii="Calibri Light" w:hAnsi="Calibri Light" w:cs="Calibri Light"/>
            <w:b/>
            <w:iCs/>
          </w:rPr>
          <w:t>—</w:t>
        </w:r>
        <w:r w:rsidR="006B5BD8">
          <w:rPr>
            <w:rStyle w:val="Hyperlink"/>
            <w:rFonts w:ascii="Calibri Light" w:hAnsi="Calibri Light" w:cs="Calibri Light"/>
            <w:b/>
            <w:iCs/>
          </w:rPr>
          <w:t xml:space="preserve"> </w:t>
        </w:r>
        <w:r w:rsidR="007737C0" w:rsidRPr="00487A02">
          <w:rPr>
            <w:rStyle w:val="Hyperlink"/>
            <w:rFonts w:ascii="Calibri Light" w:hAnsi="Calibri Light" w:cs="Calibri Light"/>
            <w:b/>
            <w:iCs/>
          </w:rPr>
          <w:t xml:space="preserve">Stock Compensation (Topic 718): Amendments </w:t>
        </w:r>
        <w:r w:rsidR="006B5BD8">
          <w:rPr>
            <w:rStyle w:val="Hyperlink"/>
            <w:rFonts w:ascii="Calibri Light" w:hAnsi="Calibri Light" w:cs="Calibri Light"/>
            <w:b/>
            <w:iCs/>
          </w:rPr>
          <w:t>t</w:t>
        </w:r>
        <w:r w:rsidR="007737C0" w:rsidRPr="00487A02">
          <w:rPr>
            <w:rStyle w:val="Hyperlink"/>
            <w:rFonts w:ascii="Calibri Light" w:hAnsi="Calibri Light" w:cs="Calibri Light"/>
            <w:b/>
            <w:iCs/>
          </w:rPr>
          <w:t>o S</w:t>
        </w:r>
        <w:r w:rsidR="006B5BD8">
          <w:rPr>
            <w:rStyle w:val="Hyperlink"/>
            <w:rFonts w:ascii="Calibri Light" w:hAnsi="Calibri Light" w:cs="Calibri Light"/>
            <w:b/>
            <w:iCs/>
          </w:rPr>
          <w:t>EC</w:t>
        </w:r>
        <w:r w:rsidR="007737C0" w:rsidRPr="00487A02">
          <w:rPr>
            <w:rStyle w:val="Hyperlink"/>
            <w:rFonts w:ascii="Calibri Light" w:hAnsi="Calibri Light" w:cs="Calibri Light"/>
            <w:b/>
            <w:iCs/>
          </w:rPr>
          <w:t xml:space="preserve"> Paragraphs Pursuant </w:t>
        </w:r>
        <w:r w:rsidR="006B5BD8">
          <w:rPr>
            <w:rStyle w:val="Hyperlink"/>
            <w:rFonts w:ascii="Calibri Light" w:hAnsi="Calibri Light" w:cs="Calibri Light"/>
            <w:b/>
            <w:iCs/>
          </w:rPr>
          <w:t>t</w:t>
        </w:r>
        <w:r w:rsidR="007737C0" w:rsidRPr="00487A02">
          <w:rPr>
            <w:rStyle w:val="Hyperlink"/>
            <w:rFonts w:ascii="Calibri Light" w:hAnsi="Calibri Light" w:cs="Calibri Light"/>
            <w:b/>
            <w:iCs/>
          </w:rPr>
          <w:t>o S</w:t>
        </w:r>
        <w:r w:rsidR="006B5BD8">
          <w:rPr>
            <w:rStyle w:val="Hyperlink"/>
            <w:rFonts w:ascii="Calibri Light" w:hAnsi="Calibri Light" w:cs="Calibri Light"/>
            <w:b/>
            <w:iCs/>
          </w:rPr>
          <w:t>EC</w:t>
        </w:r>
        <w:r w:rsidR="007737C0" w:rsidRPr="00487A02">
          <w:rPr>
            <w:rStyle w:val="Hyperlink"/>
            <w:rFonts w:ascii="Calibri Light" w:hAnsi="Calibri Light" w:cs="Calibri Light"/>
            <w:b/>
            <w:iCs/>
          </w:rPr>
          <w:t xml:space="preserve"> Staff Accounting Bulletin No. 120, S</w:t>
        </w:r>
        <w:r w:rsidR="006B5BD8">
          <w:rPr>
            <w:rStyle w:val="Hyperlink"/>
            <w:rFonts w:ascii="Calibri Light" w:hAnsi="Calibri Light" w:cs="Calibri Light"/>
            <w:b/>
            <w:iCs/>
          </w:rPr>
          <w:t>EC</w:t>
        </w:r>
        <w:r w:rsidR="007737C0" w:rsidRPr="00487A02">
          <w:rPr>
            <w:rStyle w:val="Hyperlink"/>
            <w:rFonts w:ascii="Calibri Light" w:hAnsi="Calibri Light" w:cs="Calibri Light"/>
            <w:b/>
            <w:iCs/>
          </w:rPr>
          <w:t xml:space="preserve"> Staff Announcement </w:t>
        </w:r>
        <w:r w:rsidR="006B5BD8">
          <w:rPr>
            <w:rStyle w:val="Hyperlink"/>
            <w:rFonts w:ascii="Calibri Light" w:hAnsi="Calibri Light" w:cs="Calibri Light"/>
            <w:b/>
            <w:iCs/>
          </w:rPr>
          <w:t>a</w:t>
        </w:r>
        <w:r w:rsidR="007737C0" w:rsidRPr="00487A02">
          <w:rPr>
            <w:rStyle w:val="Hyperlink"/>
            <w:rFonts w:ascii="Calibri Light" w:hAnsi="Calibri Light" w:cs="Calibri Light"/>
            <w:b/>
            <w:iCs/>
          </w:rPr>
          <w:t xml:space="preserve">t </w:t>
        </w:r>
        <w:r w:rsidR="006B5BD8">
          <w:rPr>
            <w:rStyle w:val="Hyperlink"/>
            <w:rFonts w:ascii="Calibri Light" w:hAnsi="Calibri Light" w:cs="Calibri Light"/>
            <w:b/>
            <w:iCs/>
          </w:rPr>
          <w:t>t</w:t>
        </w:r>
        <w:r w:rsidR="007737C0" w:rsidRPr="00487A02">
          <w:rPr>
            <w:rStyle w:val="Hyperlink"/>
            <w:rFonts w:ascii="Calibri Light" w:hAnsi="Calibri Light" w:cs="Calibri Light"/>
            <w:b/>
            <w:iCs/>
          </w:rPr>
          <w:t>he March 24, 2022</w:t>
        </w:r>
        <w:r w:rsidR="006B5BD8">
          <w:rPr>
            <w:rStyle w:val="Hyperlink"/>
            <w:rFonts w:ascii="Calibri Light" w:hAnsi="Calibri Light" w:cs="Calibri Light"/>
            <w:b/>
            <w:iCs/>
          </w:rPr>
          <w:t>,</w:t>
        </w:r>
        <w:r w:rsidR="007737C0" w:rsidRPr="00487A02">
          <w:rPr>
            <w:rStyle w:val="Hyperlink"/>
            <w:rFonts w:ascii="Calibri Light" w:hAnsi="Calibri Light" w:cs="Calibri Light"/>
            <w:b/>
            <w:iCs/>
          </w:rPr>
          <w:t xml:space="preserve"> EITF Meeting, </w:t>
        </w:r>
        <w:r w:rsidR="006B5BD8">
          <w:rPr>
            <w:rStyle w:val="Hyperlink"/>
            <w:rFonts w:ascii="Calibri Light" w:hAnsi="Calibri Light" w:cs="Calibri Light"/>
            <w:b/>
            <w:iCs/>
          </w:rPr>
          <w:t>a</w:t>
        </w:r>
        <w:r w:rsidR="007737C0" w:rsidRPr="00487A02">
          <w:rPr>
            <w:rStyle w:val="Hyperlink"/>
            <w:rFonts w:ascii="Calibri Light" w:hAnsi="Calibri Light" w:cs="Calibri Light"/>
            <w:b/>
            <w:iCs/>
          </w:rPr>
          <w:t>nd Staff Accounting Bulletin Topic 6.</w:t>
        </w:r>
        <w:r w:rsidR="00C56E38">
          <w:rPr>
            <w:rStyle w:val="Hyperlink"/>
            <w:rFonts w:ascii="Calibri Light" w:hAnsi="Calibri Light" w:cs="Calibri Light"/>
            <w:b/>
            <w:iCs/>
          </w:rPr>
          <w:t>B</w:t>
        </w:r>
        <w:r w:rsidR="007737C0" w:rsidRPr="00487A02">
          <w:rPr>
            <w:rStyle w:val="Hyperlink"/>
            <w:rFonts w:ascii="Calibri Light" w:hAnsi="Calibri Light" w:cs="Calibri Light"/>
            <w:b/>
            <w:iCs/>
          </w:rPr>
          <w:t>, Accounting Series Release 280</w:t>
        </w:r>
        <w:r w:rsidR="00DE479C">
          <w:rPr>
            <w:rStyle w:val="Hyperlink"/>
            <w:rFonts w:ascii="Calibri Light" w:hAnsi="Calibri Light" w:cs="Calibri Light"/>
            <w:b/>
            <w:iCs/>
          </w:rPr>
          <w:t xml:space="preserve"> </w:t>
        </w:r>
        <w:r w:rsidR="007737C0" w:rsidRPr="00487A02">
          <w:rPr>
            <w:rStyle w:val="Hyperlink"/>
            <w:rFonts w:ascii="Calibri Light" w:hAnsi="Calibri Light" w:cs="Calibri Light"/>
            <w:b/>
            <w:iCs/>
          </w:rPr>
          <w:t>—</w:t>
        </w:r>
        <w:r w:rsidR="00DE479C">
          <w:rPr>
            <w:rStyle w:val="Hyperlink"/>
            <w:rFonts w:ascii="Calibri Light" w:hAnsi="Calibri Light" w:cs="Calibri Light"/>
            <w:b/>
            <w:iCs/>
          </w:rPr>
          <w:t xml:space="preserve"> </w:t>
        </w:r>
        <w:r w:rsidR="007737C0" w:rsidRPr="00487A02">
          <w:rPr>
            <w:rStyle w:val="Hyperlink"/>
            <w:rFonts w:ascii="Calibri Light" w:hAnsi="Calibri Light" w:cs="Calibri Light"/>
            <w:b/>
            <w:iCs/>
          </w:rPr>
          <w:t xml:space="preserve">General Revision </w:t>
        </w:r>
        <w:r w:rsidR="006B5BD8">
          <w:rPr>
            <w:rStyle w:val="Hyperlink"/>
            <w:rFonts w:ascii="Calibri Light" w:hAnsi="Calibri Light" w:cs="Calibri Light"/>
            <w:b/>
            <w:iCs/>
          </w:rPr>
          <w:t>o</w:t>
        </w:r>
        <w:r w:rsidR="007737C0" w:rsidRPr="00487A02">
          <w:rPr>
            <w:rStyle w:val="Hyperlink"/>
            <w:rFonts w:ascii="Calibri Light" w:hAnsi="Calibri Light" w:cs="Calibri Light"/>
            <w:b/>
            <w:iCs/>
          </w:rPr>
          <w:t xml:space="preserve">f Regulation S-X: Income </w:t>
        </w:r>
        <w:r w:rsidR="006B5BD8">
          <w:rPr>
            <w:rStyle w:val="Hyperlink"/>
            <w:rFonts w:ascii="Calibri Light" w:hAnsi="Calibri Light" w:cs="Calibri Light"/>
            <w:b/>
            <w:iCs/>
          </w:rPr>
          <w:t>o</w:t>
        </w:r>
        <w:r w:rsidR="007737C0" w:rsidRPr="00487A02">
          <w:rPr>
            <w:rStyle w:val="Hyperlink"/>
            <w:rFonts w:ascii="Calibri Light" w:hAnsi="Calibri Light" w:cs="Calibri Light"/>
            <w:b/>
            <w:iCs/>
          </w:rPr>
          <w:t xml:space="preserve">r Loss Applicable </w:t>
        </w:r>
        <w:r w:rsidR="006B5BD8">
          <w:rPr>
            <w:rStyle w:val="Hyperlink"/>
            <w:rFonts w:ascii="Calibri Light" w:hAnsi="Calibri Light" w:cs="Calibri Light"/>
            <w:b/>
            <w:iCs/>
          </w:rPr>
          <w:t>t</w:t>
        </w:r>
        <w:r w:rsidR="007737C0" w:rsidRPr="00487A02">
          <w:rPr>
            <w:rStyle w:val="Hyperlink"/>
            <w:rFonts w:ascii="Calibri Light" w:hAnsi="Calibri Light" w:cs="Calibri Light"/>
            <w:b/>
            <w:iCs/>
          </w:rPr>
          <w:t>o Common Stock (SEC Update)</w:t>
        </w:r>
      </w:hyperlink>
    </w:p>
    <w:p w14:paraId="05B952BA" w14:textId="4CD4CAD4" w:rsidR="00C0460B" w:rsidRDefault="00580040" w:rsidP="00487A02">
      <w:pPr>
        <w:spacing w:before="240"/>
        <w:rPr>
          <w:rStyle w:val="documentlip1"/>
          <w:rFonts w:ascii="Calibri Light" w:eastAsiaTheme="minorHAnsi" w:hAnsi="Calibri Light" w:cs="Calibri Light"/>
          <w:szCs w:val="22"/>
          <w:shd w:val="clear" w:color="auto" w:fill="FFFFFF"/>
          <w:lang w:val="en-GB"/>
        </w:rPr>
      </w:pPr>
      <w:r>
        <w:rPr>
          <w:rStyle w:val="documentlip1"/>
          <w:rFonts w:ascii="Calibri Light" w:hAnsi="Calibri Light" w:cs="Calibri Light"/>
          <w:szCs w:val="22"/>
        </w:rPr>
        <w:t xml:space="preserve">In </w:t>
      </w:r>
      <w:r w:rsidR="00CA31D4">
        <w:rPr>
          <w:rStyle w:val="documentlip1"/>
          <w:rFonts w:ascii="Calibri Light" w:hAnsi="Calibri Light" w:cs="Calibri Light"/>
          <w:szCs w:val="22"/>
        </w:rPr>
        <w:t>July</w:t>
      </w:r>
      <w:r>
        <w:rPr>
          <w:rStyle w:val="documentlip1"/>
          <w:rFonts w:ascii="Calibri Light" w:hAnsi="Calibri Light" w:cs="Calibri Light"/>
          <w:szCs w:val="22"/>
        </w:rPr>
        <w:t xml:space="preserve"> 2023, the FASB issued </w:t>
      </w:r>
      <w:hyperlink r:id="rId12" w:history="1">
        <w:r w:rsidRPr="007C65B7">
          <w:rPr>
            <w:rStyle w:val="Hyperlink"/>
            <w:rFonts w:ascii="Calibri Light" w:eastAsia="Verdana" w:hAnsi="Calibri Light" w:cs="Calibri Light"/>
          </w:rPr>
          <w:t>ASU 2023-03</w:t>
        </w:r>
      </w:hyperlink>
      <w:r>
        <w:rPr>
          <w:rStyle w:val="documentlip1"/>
          <w:rFonts w:ascii="Calibri Light" w:hAnsi="Calibri Light" w:cs="Calibri Light"/>
          <w:szCs w:val="22"/>
        </w:rPr>
        <w:t xml:space="preserve">, </w:t>
      </w:r>
      <w:r w:rsidR="001C1918">
        <w:rPr>
          <w:rStyle w:val="documentlip1"/>
          <w:rFonts w:ascii="Calibri Light" w:hAnsi="Calibri Light" w:cs="Calibri Light"/>
          <w:szCs w:val="22"/>
        </w:rPr>
        <w:t>which incorporates Staff Accounting Bulletin 1</w:t>
      </w:r>
      <w:r w:rsidR="007C55CB">
        <w:rPr>
          <w:rStyle w:val="documentlip1"/>
          <w:rFonts w:ascii="Calibri Light" w:hAnsi="Calibri Light" w:cs="Calibri Light"/>
          <w:szCs w:val="22"/>
        </w:rPr>
        <w:t>20</w:t>
      </w:r>
      <w:r w:rsidR="001C1918">
        <w:rPr>
          <w:rStyle w:val="documentlip1"/>
          <w:rFonts w:ascii="Calibri Light" w:hAnsi="Calibri Light" w:cs="Calibri Light"/>
          <w:szCs w:val="22"/>
        </w:rPr>
        <w:t xml:space="preserve"> into the codification. </w:t>
      </w:r>
      <w:r w:rsidR="007C55CB">
        <w:rPr>
          <w:rStyle w:val="documentlip1"/>
          <w:rFonts w:ascii="Calibri Light" w:hAnsi="Calibri Light" w:cs="Calibri Light"/>
          <w:szCs w:val="22"/>
        </w:rPr>
        <w:t>SAB 120 provides guidance on the measurement and disclosure of certain share-based payment awards granted when entities possess material nonpublic information (i.e., “spring-loaded” awards).</w:t>
      </w:r>
    </w:p>
    <w:p w14:paraId="25DD8586" w14:textId="35983BC1" w:rsidR="00C0460B" w:rsidRDefault="00000000" w:rsidP="00C0460B">
      <w:pPr>
        <w:pStyle w:val="ListParagraph"/>
        <w:numPr>
          <w:ilvl w:val="0"/>
          <w:numId w:val="18"/>
        </w:numPr>
        <w:ind w:left="360"/>
        <w:rPr>
          <w:rStyle w:val="Hyperlink"/>
          <w:rFonts w:ascii="Calibri Light" w:hAnsi="Calibri Light" w:cs="Calibri Light"/>
          <w:b/>
          <w:iCs/>
          <w:szCs w:val="18"/>
          <w:shd w:val="clear" w:color="auto" w:fill="FFFFFF"/>
          <w:lang w:val="en-GB"/>
        </w:rPr>
      </w:pPr>
      <w:hyperlink r:id="rId13" w:history="1">
        <w:r w:rsidR="00A809B4">
          <w:rPr>
            <w:rStyle w:val="Hyperlink"/>
            <w:rFonts w:ascii="Calibri Light" w:hAnsi="Calibri Light" w:cs="Calibri Light"/>
            <w:b/>
            <w:iCs/>
            <w:szCs w:val="18"/>
            <w:shd w:val="clear" w:color="auto" w:fill="FFFFFF"/>
            <w:lang w:val="en-GB"/>
          </w:rPr>
          <w:t>2023-04</w:t>
        </w:r>
        <w:r w:rsidR="006B5BD8">
          <w:rPr>
            <w:rStyle w:val="Hyperlink"/>
            <w:rFonts w:ascii="Calibri Light" w:hAnsi="Calibri Light" w:cs="Calibri Light"/>
            <w:b/>
            <w:iCs/>
            <w:szCs w:val="18"/>
            <w:shd w:val="clear" w:color="auto" w:fill="FFFFFF"/>
            <w:lang w:val="en-GB"/>
          </w:rPr>
          <w:t xml:space="preserve"> </w:t>
        </w:r>
        <w:r w:rsidR="00A809B4">
          <w:rPr>
            <w:rStyle w:val="Hyperlink"/>
            <w:rFonts w:ascii="Calibri Light" w:hAnsi="Calibri Light" w:cs="Calibri Light"/>
            <w:b/>
            <w:iCs/>
            <w:szCs w:val="18"/>
            <w:shd w:val="clear" w:color="auto" w:fill="FFFFFF"/>
            <w:lang w:val="en-GB"/>
          </w:rPr>
          <w:t>—</w:t>
        </w:r>
        <w:r w:rsidR="006B5BD8">
          <w:rPr>
            <w:rStyle w:val="Hyperlink"/>
            <w:rFonts w:ascii="Calibri Light" w:hAnsi="Calibri Light" w:cs="Calibri Light"/>
            <w:b/>
            <w:iCs/>
            <w:szCs w:val="18"/>
            <w:shd w:val="clear" w:color="auto" w:fill="FFFFFF"/>
            <w:lang w:val="en-GB"/>
          </w:rPr>
          <w:t xml:space="preserve"> </w:t>
        </w:r>
        <w:r w:rsidR="00A809B4">
          <w:rPr>
            <w:rStyle w:val="Hyperlink"/>
            <w:rFonts w:ascii="Calibri Light" w:hAnsi="Calibri Light" w:cs="Calibri Light"/>
            <w:b/>
            <w:iCs/>
            <w:szCs w:val="18"/>
            <w:shd w:val="clear" w:color="auto" w:fill="FFFFFF"/>
            <w:lang w:val="en-GB"/>
          </w:rPr>
          <w:t xml:space="preserve">Liabilities (Topic 405): Amendments </w:t>
        </w:r>
        <w:r w:rsidR="00CB7EFF">
          <w:rPr>
            <w:rStyle w:val="Hyperlink"/>
            <w:rFonts w:ascii="Calibri Light" w:hAnsi="Calibri Light" w:cs="Calibri Light"/>
            <w:b/>
            <w:iCs/>
            <w:szCs w:val="18"/>
            <w:shd w:val="clear" w:color="auto" w:fill="FFFFFF"/>
            <w:lang w:val="en-GB"/>
          </w:rPr>
          <w:t>t</w:t>
        </w:r>
        <w:r w:rsidR="00A809B4">
          <w:rPr>
            <w:rStyle w:val="Hyperlink"/>
            <w:rFonts w:ascii="Calibri Light" w:hAnsi="Calibri Light" w:cs="Calibri Light"/>
            <w:b/>
            <w:iCs/>
            <w:szCs w:val="18"/>
            <w:shd w:val="clear" w:color="auto" w:fill="FFFFFF"/>
            <w:lang w:val="en-GB"/>
          </w:rPr>
          <w:t xml:space="preserve">o </w:t>
        </w:r>
        <w:r w:rsidR="006B5BD8">
          <w:rPr>
            <w:rStyle w:val="Hyperlink"/>
            <w:rFonts w:ascii="Calibri Light" w:hAnsi="Calibri Light" w:cs="Calibri Light"/>
            <w:b/>
            <w:iCs/>
            <w:szCs w:val="18"/>
            <w:shd w:val="clear" w:color="auto" w:fill="FFFFFF"/>
            <w:lang w:val="en-GB"/>
          </w:rPr>
          <w:t xml:space="preserve">SEC </w:t>
        </w:r>
        <w:r w:rsidR="00A809B4">
          <w:rPr>
            <w:rStyle w:val="Hyperlink"/>
            <w:rFonts w:ascii="Calibri Light" w:hAnsi="Calibri Light" w:cs="Calibri Light"/>
            <w:b/>
            <w:iCs/>
            <w:szCs w:val="18"/>
            <w:shd w:val="clear" w:color="auto" w:fill="FFFFFF"/>
            <w:lang w:val="en-GB"/>
          </w:rPr>
          <w:t xml:space="preserve">Paragraphs Pursuant </w:t>
        </w:r>
        <w:r w:rsidR="00045C76">
          <w:rPr>
            <w:rStyle w:val="Hyperlink"/>
            <w:rFonts w:ascii="Calibri Light" w:hAnsi="Calibri Light" w:cs="Calibri Light"/>
            <w:b/>
            <w:iCs/>
            <w:szCs w:val="18"/>
            <w:shd w:val="clear" w:color="auto" w:fill="FFFFFF"/>
            <w:lang w:val="en-GB"/>
          </w:rPr>
          <w:t>t</w:t>
        </w:r>
        <w:r w:rsidR="00A809B4">
          <w:rPr>
            <w:rStyle w:val="Hyperlink"/>
            <w:rFonts w:ascii="Calibri Light" w:hAnsi="Calibri Light" w:cs="Calibri Light"/>
            <w:b/>
            <w:iCs/>
            <w:szCs w:val="18"/>
            <w:shd w:val="clear" w:color="auto" w:fill="FFFFFF"/>
            <w:lang w:val="en-GB"/>
          </w:rPr>
          <w:t xml:space="preserve">o </w:t>
        </w:r>
        <w:r w:rsidR="006B5BD8">
          <w:rPr>
            <w:rStyle w:val="Hyperlink"/>
            <w:rFonts w:ascii="Calibri Light" w:hAnsi="Calibri Light" w:cs="Calibri Light"/>
            <w:b/>
            <w:iCs/>
            <w:szCs w:val="18"/>
            <w:shd w:val="clear" w:color="auto" w:fill="FFFFFF"/>
            <w:lang w:val="en-GB"/>
          </w:rPr>
          <w:t xml:space="preserve">SEC </w:t>
        </w:r>
        <w:r w:rsidR="00A809B4">
          <w:rPr>
            <w:rStyle w:val="Hyperlink"/>
            <w:rFonts w:ascii="Calibri Light" w:hAnsi="Calibri Light" w:cs="Calibri Light"/>
            <w:b/>
            <w:iCs/>
            <w:szCs w:val="18"/>
            <w:shd w:val="clear" w:color="auto" w:fill="FFFFFF"/>
            <w:lang w:val="en-GB"/>
          </w:rPr>
          <w:t>Staff Accounting Bulletin No. 121 (SEC Update)</w:t>
        </w:r>
      </w:hyperlink>
    </w:p>
    <w:p w14:paraId="62B8ADD1" w14:textId="0BAF1DDD" w:rsidR="00C0460B" w:rsidRDefault="00C0460B" w:rsidP="00C0460B">
      <w:pPr>
        <w:rPr>
          <w:rStyle w:val="documentlip1"/>
          <w:rFonts w:ascii="Calibri Light" w:hAnsi="Calibri Light" w:cs="Calibri Light"/>
          <w:szCs w:val="22"/>
        </w:rPr>
      </w:pPr>
      <w:r w:rsidRPr="00487A02">
        <w:rPr>
          <w:rStyle w:val="documentlip1"/>
          <w:rFonts w:ascii="Calibri Light" w:hAnsi="Calibri Light" w:cs="Calibri Light"/>
          <w:szCs w:val="22"/>
        </w:rPr>
        <w:t xml:space="preserve">In </w:t>
      </w:r>
      <w:r>
        <w:rPr>
          <w:rStyle w:val="documentlip1"/>
          <w:rFonts w:ascii="Calibri Light" w:hAnsi="Calibri Light" w:cs="Calibri Light"/>
          <w:szCs w:val="22"/>
        </w:rPr>
        <w:t xml:space="preserve">August 2023, the FASB issued </w:t>
      </w:r>
      <w:hyperlink r:id="rId14" w:history="1">
        <w:r w:rsidRPr="007C65B7">
          <w:rPr>
            <w:rStyle w:val="Hyperlink"/>
            <w:rFonts w:ascii="Calibri Light" w:eastAsia="Verdana" w:hAnsi="Calibri Light" w:cs="Calibri Light"/>
          </w:rPr>
          <w:t>ASU 2023-04</w:t>
        </w:r>
      </w:hyperlink>
      <w:r>
        <w:rPr>
          <w:rStyle w:val="documentlip1"/>
          <w:rFonts w:ascii="Calibri Light" w:hAnsi="Calibri Light" w:cs="Calibri Light"/>
          <w:szCs w:val="22"/>
        </w:rPr>
        <w:t xml:space="preserve">, which incorporates Staff Accounting Bulletin 121 into the codification. </w:t>
      </w:r>
      <w:r w:rsidR="00045C76">
        <w:rPr>
          <w:rStyle w:val="documentlip1"/>
          <w:rFonts w:ascii="Calibri Light" w:hAnsi="Calibri Light" w:cs="Calibri Light"/>
          <w:szCs w:val="22"/>
        </w:rPr>
        <w:t>SAB 121 provides the SEC staff’s view that it would be appropriate for an entity that has an obligation to safeguard crypto</w:t>
      </w:r>
      <w:r w:rsidR="00DE479C">
        <w:rPr>
          <w:rStyle w:val="documentlip1"/>
          <w:rFonts w:ascii="Calibri Light" w:hAnsi="Calibri Light" w:cs="Calibri Light"/>
          <w:szCs w:val="22"/>
        </w:rPr>
        <w:t xml:space="preserve"> </w:t>
      </w:r>
      <w:r w:rsidR="00045C76">
        <w:rPr>
          <w:rStyle w:val="documentlip1"/>
          <w:rFonts w:ascii="Calibri Light" w:hAnsi="Calibri Light" w:cs="Calibri Light"/>
          <w:szCs w:val="22"/>
        </w:rPr>
        <w:t>assets to record a liability and corresponding asset on its balance sheet at the fair value of the crypto</w:t>
      </w:r>
      <w:r w:rsidR="00DE479C">
        <w:rPr>
          <w:rStyle w:val="documentlip1"/>
          <w:rFonts w:ascii="Calibri Light" w:hAnsi="Calibri Light" w:cs="Calibri Light"/>
          <w:szCs w:val="22"/>
        </w:rPr>
        <w:t xml:space="preserve"> </w:t>
      </w:r>
      <w:r w:rsidR="00045C76">
        <w:rPr>
          <w:rStyle w:val="documentlip1"/>
          <w:rFonts w:ascii="Calibri Light" w:hAnsi="Calibri Light" w:cs="Calibri Light"/>
          <w:szCs w:val="22"/>
        </w:rPr>
        <w:t>asset.</w:t>
      </w:r>
    </w:p>
    <w:p w14:paraId="38089CE4" w14:textId="33D07B94" w:rsidR="00A809B4" w:rsidRDefault="00000000" w:rsidP="00A809B4">
      <w:pPr>
        <w:pStyle w:val="ListParagraph"/>
        <w:numPr>
          <w:ilvl w:val="0"/>
          <w:numId w:val="18"/>
        </w:numPr>
        <w:ind w:left="360"/>
        <w:rPr>
          <w:rStyle w:val="Hyperlink"/>
          <w:rFonts w:ascii="Calibri Light" w:hAnsi="Calibri Light" w:cs="Calibri Light"/>
          <w:b/>
          <w:iCs/>
          <w:szCs w:val="18"/>
          <w:shd w:val="clear" w:color="auto" w:fill="FFFFFF"/>
          <w:lang w:val="en-GB"/>
        </w:rPr>
      </w:pPr>
      <w:hyperlink r:id="rId15" w:history="1">
        <w:r w:rsidR="00A809B4" w:rsidRPr="00FA2027">
          <w:rPr>
            <w:rStyle w:val="Hyperlink"/>
            <w:rFonts w:ascii="Calibri Light" w:hAnsi="Calibri Light" w:cs="Calibri Light"/>
            <w:b/>
            <w:iCs/>
            <w:szCs w:val="18"/>
            <w:shd w:val="clear" w:color="auto" w:fill="FFFFFF"/>
            <w:lang w:val="en-GB"/>
          </w:rPr>
          <w:t>2023-05</w:t>
        </w:r>
        <w:r w:rsidR="006B5BD8" w:rsidRPr="00FA2027">
          <w:rPr>
            <w:rStyle w:val="Hyperlink"/>
            <w:rFonts w:ascii="Calibri Light" w:hAnsi="Calibri Light" w:cs="Calibri Light"/>
            <w:b/>
            <w:iCs/>
            <w:szCs w:val="18"/>
            <w:shd w:val="clear" w:color="auto" w:fill="FFFFFF"/>
            <w:lang w:val="en-GB"/>
          </w:rPr>
          <w:t xml:space="preserve"> </w:t>
        </w:r>
        <w:r w:rsidR="00A809B4" w:rsidRPr="00FA2027">
          <w:rPr>
            <w:rStyle w:val="Hyperlink"/>
            <w:rFonts w:ascii="Calibri Light" w:hAnsi="Calibri Light" w:cs="Calibri Light"/>
            <w:b/>
            <w:iCs/>
            <w:szCs w:val="18"/>
            <w:shd w:val="clear" w:color="auto" w:fill="FFFFFF"/>
            <w:lang w:val="en-GB"/>
          </w:rPr>
          <w:t>—</w:t>
        </w:r>
        <w:r w:rsidR="006B5BD8" w:rsidRPr="00FA2027">
          <w:rPr>
            <w:rStyle w:val="Hyperlink"/>
            <w:rFonts w:ascii="Calibri Light" w:hAnsi="Calibri Light" w:cs="Calibri Light"/>
            <w:b/>
            <w:iCs/>
            <w:szCs w:val="18"/>
            <w:shd w:val="clear" w:color="auto" w:fill="FFFFFF"/>
            <w:lang w:val="en-GB"/>
          </w:rPr>
          <w:t xml:space="preserve"> </w:t>
        </w:r>
        <w:r w:rsidR="00A809B4" w:rsidRPr="00FA2027">
          <w:rPr>
            <w:rStyle w:val="Hyperlink"/>
            <w:rFonts w:ascii="Calibri Light" w:hAnsi="Calibri Light" w:cs="Calibri Light"/>
            <w:b/>
            <w:iCs/>
            <w:szCs w:val="18"/>
            <w:shd w:val="clear" w:color="auto" w:fill="FFFFFF"/>
            <w:lang w:val="en-GB"/>
          </w:rPr>
          <w:t>Business Combinations</w:t>
        </w:r>
        <w:r w:rsidR="006B5BD8" w:rsidRPr="00FA2027">
          <w:rPr>
            <w:rStyle w:val="Hyperlink"/>
            <w:rFonts w:ascii="Calibri Light" w:hAnsi="Calibri Light" w:cs="Calibri Light"/>
            <w:b/>
            <w:iCs/>
            <w:szCs w:val="18"/>
            <w:shd w:val="clear" w:color="auto" w:fill="FFFFFF"/>
            <w:lang w:val="en-GB"/>
          </w:rPr>
          <w:t xml:space="preserve"> </w:t>
        </w:r>
        <w:r w:rsidR="00A809B4" w:rsidRPr="00FA2027">
          <w:rPr>
            <w:rStyle w:val="Hyperlink"/>
            <w:rFonts w:ascii="Calibri Light" w:hAnsi="Calibri Light" w:cs="Calibri Light"/>
            <w:b/>
            <w:iCs/>
            <w:szCs w:val="18"/>
            <w:shd w:val="clear" w:color="auto" w:fill="FFFFFF"/>
            <w:lang w:val="en-GB"/>
          </w:rPr>
          <w:t>—</w:t>
        </w:r>
        <w:r w:rsidR="006B5BD8" w:rsidRPr="00FA2027">
          <w:rPr>
            <w:rStyle w:val="Hyperlink"/>
            <w:rFonts w:ascii="Calibri Light" w:hAnsi="Calibri Light" w:cs="Calibri Light"/>
            <w:b/>
            <w:iCs/>
            <w:szCs w:val="18"/>
            <w:shd w:val="clear" w:color="auto" w:fill="FFFFFF"/>
            <w:lang w:val="en-GB"/>
          </w:rPr>
          <w:t xml:space="preserve"> </w:t>
        </w:r>
        <w:r w:rsidR="00A809B4" w:rsidRPr="00FA2027">
          <w:rPr>
            <w:rStyle w:val="Hyperlink"/>
            <w:rFonts w:ascii="Calibri Light" w:hAnsi="Calibri Light" w:cs="Calibri Light"/>
            <w:b/>
            <w:iCs/>
            <w:szCs w:val="18"/>
            <w:shd w:val="clear" w:color="auto" w:fill="FFFFFF"/>
            <w:lang w:val="en-GB"/>
          </w:rPr>
          <w:t>Joint Venture Formations (</w:t>
        </w:r>
        <w:r w:rsidR="00FE4C1D" w:rsidRPr="00FA2027">
          <w:rPr>
            <w:rStyle w:val="Hyperlink"/>
            <w:rFonts w:ascii="Calibri Light" w:hAnsi="Calibri Light" w:cs="Calibri Light"/>
            <w:b/>
            <w:iCs/>
            <w:szCs w:val="18"/>
            <w:shd w:val="clear" w:color="auto" w:fill="FFFFFF"/>
            <w:lang w:val="en-GB"/>
          </w:rPr>
          <w:t>S</w:t>
        </w:r>
        <w:r w:rsidR="00A809B4" w:rsidRPr="00FA2027">
          <w:rPr>
            <w:rStyle w:val="Hyperlink"/>
            <w:rFonts w:ascii="Calibri Light" w:hAnsi="Calibri Light" w:cs="Calibri Light"/>
            <w:b/>
            <w:iCs/>
            <w:szCs w:val="18"/>
            <w:shd w:val="clear" w:color="auto" w:fill="FFFFFF"/>
            <w:lang w:val="en-GB"/>
          </w:rPr>
          <w:t xml:space="preserve">ubtopic 805-60): Recognition </w:t>
        </w:r>
        <w:r w:rsidR="00CB7EFF" w:rsidRPr="00FA2027">
          <w:rPr>
            <w:rStyle w:val="Hyperlink"/>
            <w:rFonts w:ascii="Calibri Light" w:hAnsi="Calibri Light" w:cs="Calibri Light"/>
            <w:b/>
            <w:iCs/>
            <w:szCs w:val="18"/>
            <w:shd w:val="clear" w:color="auto" w:fill="FFFFFF"/>
            <w:lang w:val="en-GB"/>
          </w:rPr>
          <w:t>a</w:t>
        </w:r>
        <w:r w:rsidR="00A809B4" w:rsidRPr="00FA2027">
          <w:rPr>
            <w:rStyle w:val="Hyperlink"/>
            <w:rFonts w:ascii="Calibri Light" w:hAnsi="Calibri Light" w:cs="Calibri Light"/>
            <w:b/>
            <w:iCs/>
            <w:szCs w:val="18"/>
            <w:shd w:val="clear" w:color="auto" w:fill="FFFFFF"/>
            <w:lang w:val="en-GB"/>
          </w:rPr>
          <w:t>nd Initial Measurement</w:t>
        </w:r>
      </w:hyperlink>
    </w:p>
    <w:p w14:paraId="142B22CD" w14:textId="242CD6F6" w:rsidR="00A809B4" w:rsidRDefault="00A809B4">
      <w:r w:rsidRPr="00487A02">
        <w:rPr>
          <w:rStyle w:val="documentlip1"/>
          <w:rFonts w:ascii="Calibri Light" w:hAnsi="Calibri Light" w:cs="Calibri Light"/>
          <w:szCs w:val="22"/>
        </w:rPr>
        <w:t>In August 2023, the</w:t>
      </w:r>
      <w:r>
        <w:rPr>
          <w:rStyle w:val="documentlip1"/>
          <w:rFonts w:ascii="Calibri Light" w:hAnsi="Calibri Light" w:cs="Calibri Light"/>
          <w:szCs w:val="22"/>
        </w:rPr>
        <w:t xml:space="preserve"> FASB issued </w:t>
      </w:r>
      <w:hyperlink r:id="rId16" w:history="1">
        <w:r w:rsidRPr="007C65B7">
          <w:rPr>
            <w:rStyle w:val="Hyperlink"/>
            <w:rFonts w:ascii="Calibri Light" w:eastAsia="Verdana" w:hAnsi="Calibri Light" w:cs="Calibri Light"/>
          </w:rPr>
          <w:t>ASU 2023-05</w:t>
        </w:r>
      </w:hyperlink>
      <w:r>
        <w:rPr>
          <w:rStyle w:val="documentlip1"/>
          <w:rFonts w:ascii="Calibri Light" w:hAnsi="Calibri Light" w:cs="Calibri Light"/>
          <w:szCs w:val="22"/>
        </w:rPr>
        <w:t>,</w:t>
      </w:r>
      <w:r w:rsidR="00482F57">
        <w:rPr>
          <w:rStyle w:val="documentlip1"/>
          <w:rFonts w:ascii="Calibri Light" w:hAnsi="Calibri Light" w:cs="Calibri Light"/>
          <w:szCs w:val="22"/>
        </w:rPr>
        <w:t xml:space="preserve"> which addresses the accounting for contributions made to joint ventures upon formation in a joint venture’s separate financial statements. </w:t>
      </w:r>
      <w:r w:rsidR="00447F5E">
        <w:rPr>
          <w:rStyle w:val="documentlip1"/>
          <w:rFonts w:ascii="Calibri Light" w:hAnsi="Calibri Light" w:cs="Calibri Light"/>
          <w:szCs w:val="22"/>
        </w:rPr>
        <w:t xml:space="preserve">The </w:t>
      </w:r>
      <w:r w:rsidR="00DE479C">
        <w:rPr>
          <w:rStyle w:val="documentlip1"/>
          <w:rFonts w:ascii="Calibri Light" w:hAnsi="Calibri Light" w:cs="Calibri Light"/>
          <w:szCs w:val="22"/>
        </w:rPr>
        <w:t>u</w:t>
      </w:r>
      <w:r w:rsidR="00447F5E">
        <w:rPr>
          <w:rStyle w:val="documentlip1"/>
          <w:rFonts w:ascii="Calibri Light" w:hAnsi="Calibri Light" w:cs="Calibri Light"/>
          <w:szCs w:val="22"/>
        </w:rPr>
        <w:t xml:space="preserve">pdate </w:t>
      </w:r>
      <w:r w:rsidR="00482F57" w:rsidRPr="00487A02">
        <w:rPr>
          <w:rStyle w:val="documentlip1"/>
          <w:rFonts w:ascii="Calibri Light" w:hAnsi="Calibri Light" w:cs="Calibri Light"/>
          <w:szCs w:val="22"/>
        </w:rPr>
        <w:t>require</w:t>
      </w:r>
      <w:r w:rsidR="00447F5E">
        <w:rPr>
          <w:rStyle w:val="documentlip1"/>
          <w:rFonts w:ascii="Calibri Light" w:hAnsi="Calibri Light" w:cs="Calibri Light"/>
          <w:szCs w:val="22"/>
        </w:rPr>
        <w:t>s</w:t>
      </w:r>
      <w:r w:rsidR="00482F57" w:rsidRPr="00487A02">
        <w:rPr>
          <w:rStyle w:val="documentlip1"/>
          <w:rFonts w:ascii="Calibri Light" w:hAnsi="Calibri Light" w:cs="Calibri Light"/>
          <w:szCs w:val="22"/>
        </w:rPr>
        <w:t xml:space="preserve"> that a joint venture apply a new basis of accounting upon formation. By applying a new basis of accounting, a joint venture, upon formation, will recognize and initially measure its assets and liabilities at fair value</w:t>
      </w:r>
      <w:r w:rsidR="00FE2C99">
        <w:rPr>
          <w:rStyle w:val="documentlip1"/>
          <w:rFonts w:ascii="Calibri Light" w:hAnsi="Calibri Light" w:cs="Calibri Light"/>
          <w:szCs w:val="22"/>
        </w:rPr>
        <w:t xml:space="preserve">, </w:t>
      </w:r>
      <w:r w:rsidR="00482F57" w:rsidRPr="00487A02">
        <w:rPr>
          <w:rStyle w:val="documentlip1"/>
          <w:rFonts w:ascii="Calibri Light" w:hAnsi="Calibri Light" w:cs="Calibri Light"/>
          <w:szCs w:val="22"/>
        </w:rPr>
        <w:t xml:space="preserve">with exceptions to fair value measurement </w:t>
      </w:r>
      <w:r w:rsidR="002471E2">
        <w:rPr>
          <w:rStyle w:val="documentlip1"/>
          <w:rFonts w:ascii="Calibri Light" w:hAnsi="Calibri Light" w:cs="Calibri Light"/>
          <w:szCs w:val="22"/>
        </w:rPr>
        <w:t xml:space="preserve">upon formation </w:t>
      </w:r>
      <w:r w:rsidR="00482F57" w:rsidRPr="00487A02">
        <w:rPr>
          <w:rStyle w:val="documentlip1"/>
          <w:rFonts w:ascii="Calibri Light" w:hAnsi="Calibri Light" w:cs="Calibri Light"/>
          <w:szCs w:val="22"/>
        </w:rPr>
        <w:t>that are consistent with the business combinations guidance</w:t>
      </w:r>
      <w:r w:rsidR="00C577C8">
        <w:rPr>
          <w:rStyle w:val="documentlip1"/>
          <w:rFonts w:ascii="Calibri Light" w:hAnsi="Calibri Light" w:cs="Calibri Light"/>
          <w:szCs w:val="22"/>
        </w:rPr>
        <w:t xml:space="preserve"> in ASC 805</w:t>
      </w:r>
      <w:r w:rsidR="00FE2C99">
        <w:rPr>
          <w:rStyle w:val="documentlip1"/>
          <w:rFonts w:ascii="Calibri Light" w:hAnsi="Calibri Light" w:cs="Calibri Light"/>
          <w:szCs w:val="22"/>
        </w:rPr>
        <w:t xml:space="preserve">. </w:t>
      </w:r>
      <w:r w:rsidR="00FE2C99" w:rsidRPr="00487A02">
        <w:rPr>
          <w:rStyle w:val="documentlip1"/>
          <w:rFonts w:ascii="Calibri Light" w:hAnsi="Calibri Light" w:cs="Calibri Light"/>
          <w:szCs w:val="22"/>
        </w:rPr>
        <w:t xml:space="preserve">The amendments in this </w:t>
      </w:r>
      <w:r w:rsidR="00DE479C">
        <w:rPr>
          <w:rStyle w:val="documentlip1"/>
          <w:rFonts w:ascii="Calibri Light" w:hAnsi="Calibri Light" w:cs="Calibri Light"/>
          <w:szCs w:val="22"/>
        </w:rPr>
        <w:t>u</w:t>
      </w:r>
      <w:r w:rsidR="00FE2C99" w:rsidRPr="00487A02">
        <w:rPr>
          <w:rStyle w:val="documentlip1"/>
          <w:rFonts w:ascii="Calibri Light" w:hAnsi="Calibri Light" w:cs="Calibri Light"/>
          <w:szCs w:val="22"/>
        </w:rPr>
        <w:t>pdate do not amend the definition of a joint venture (or a corporate joint venture), the accounting by an equity method investor for its investment in a joint venture, or the accounting by a joint venture for contributions received after its formation</w:t>
      </w:r>
      <w:r w:rsidR="00FE2C99">
        <w:t>.</w:t>
      </w:r>
    </w:p>
    <w:p w14:paraId="1E6A892F" w14:textId="2AFA073C" w:rsidR="00447F5E" w:rsidRPr="00DE479C" w:rsidRDefault="00000000">
      <w:pPr>
        <w:rPr>
          <w:rFonts w:ascii="Calibri Light" w:hAnsi="Calibri Light" w:cs="Calibri Light"/>
        </w:rPr>
      </w:pPr>
      <w:hyperlink r:id="rId17" w:history="1">
        <w:r w:rsidR="00447F5E" w:rsidRPr="00DE479C">
          <w:rPr>
            <w:rStyle w:val="Hyperlink"/>
            <w:rFonts w:ascii="Calibri Light" w:eastAsia="Verdana" w:hAnsi="Calibri Light" w:cs="Calibri Light"/>
          </w:rPr>
          <w:t>ASU 2023-05</w:t>
        </w:r>
      </w:hyperlink>
      <w:r w:rsidR="00447F5E" w:rsidRPr="00DE479C">
        <w:rPr>
          <w:rFonts w:ascii="Calibri Light" w:hAnsi="Calibri Light" w:cs="Calibri Light"/>
        </w:rPr>
        <w:t xml:space="preserve"> is effective prospectively for joint ventures with a formation date after January 1, 2025. A joint venture that was formed prior to January 1, 2025</w:t>
      </w:r>
      <w:r w:rsidR="00DE479C">
        <w:rPr>
          <w:rFonts w:ascii="Calibri Light" w:hAnsi="Calibri Light" w:cs="Calibri Light"/>
        </w:rPr>
        <w:t>,</w:t>
      </w:r>
      <w:r w:rsidR="00447F5E" w:rsidRPr="00DE479C">
        <w:rPr>
          <w:rFonts w:ascii="Calibri Light" w:hAnsi="Calibri Light" w:cs="Calibri Light"/>
        </w:rPr>
        <w:t xml:space="preserve"> may elect to apply the amendments of the </w:t>
      </w:r>
      <w:r w:rsidR="00DE479C">
        <w:rPr>
          <w:rFonts w:ascii="Calibri Light" w:hAnsi="Calibri Light" w:cs="Calibri Light"/>
        </w:rPr>
        <w:t>u</w:t>
      </w:r>
      <w:r w:rsidR="00447F5E" w:rsidRPr="00DE479C">
        <w:rPr>
          <w:rFonts w:ascii="Calibri Light" w:hAnsi="Calibri Light" w:cs="Calibri Light"/>
        </w:rPr>
        <w:t>pdate retrospectively if it has the required information to do so.</w:t>
      </w:r>
    </w:p>
    <w:p w14:paraId="6E8EEA82" w14:textId="15BD4FEB" w:rsidR="00447F5E" w:rsidRPr="00DE479C" w:rsidRDefault="00447F5E" w:rsidP="00487A02">
      <w:pPr>
        <w:rPr>
          <w:rStyle w:val="documentlip1"/>
          <w:rFonts w:ascii="Calibri Light" w:hAnsi="Calibri Light" w:cs="Calibri Light"/>
          <w:szCs w:val="22"/>
        </w:rPr>
      </w:pPr>
      <w:r w:rsidRPr="00DE479C">
        <w:rPr>
          <w:rFonts w:ascii="Calibri Light" w:hAnsi="Calibri Light" w:cs="Calibri Light"/>
        </w:rPr>
        <w:t>See Deloitte’s September 8, 2023</w:t>
      </w:r>
      <w:r w:rsidR="00DE479C">
        <w:rPr>
          <w:rFonts w:ascii="Calibri Light" w:hAnsi="Calibri Light" w:cs="Calibri Light"/>
        </w:rPr>
        <w:t>,</w:t>
      </w:r>
      <w:r w:rsidRPr="00DE479C">
        <w:rPr>
          <w:rFonts w:ascii="Calibri Light" w:hAnsi="Calibri Light" w:cs="Calibri Light"/>
        </w:rPr>
        <w:t xml:space="preserve"> </w:t>
      </w:r>
      <w:hyperlink r:id="rId18" w:history="1">
        <w:r w:rsidRPr="00DE479C">
          <w:rPr>
            <w:rStyle w:val="Hyperlink"/>
            <w:rFonts w:ascii="Calibri Light" w:eastAsia="Verdana" w:hAnsi="Calibri Light" w:cs="Calibri Light"/>
            <w:i/>
            <w:iCs/>
          </w:rPr>
          <w:t>Heads Up</w:t>
        </w:r>
      </w:hyperlink>
      <w:r w:rsidRPr="00DE479C">
        <w:rPr>
          <w:rFonts w:ascii="Calibri Light" w:hAnsi="Calibri Light" w:cs="Calibri Light"/>
          <w:i/>
          <w:iCs/>
        </w:rPr>
        <w:t xml:space="preserve"> </w:t>
      </w:r>
      <w:r w:rsidRPr="00DE479C">
        <w:rPr>
          <w:rFonts w:ascii="Calibri Light" w:hAnsi="Calibri Light" w:cs="Calibri Light"/>
        </w:rPr>
        <w:t xml:space="preserve">for a comprehensive summary of the amendments made by </w:t>
      </w:r>
      <w:hyperlink r:id="rId19" w:history="1">
        <w:r w:rsidRPr="00DE479C">
          <w:rPr>
            <w:rStyle w:val="Hyperlink"/>
            <w:rFonts w:ascii="Calibri Light" w:eastAsia="Verdana" w:hAnsi="Calibri Light" w:cs="Calibri Light"/>
          </w:rPr>
          <w:t>ASU 2023-05</w:t>
        </w:r>
      </w:hyperlink>
      <w:r w:rsidRPr="00DE479C">
        <w:rPr>
          <w:rFonts w:ascii="Calibri Light" w:hAnsi="Calibri Light" w:cs="Calibri Light"/>
        </w:rPr>
        <w:t>.</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10C3DB88"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349C203C" w14:textId="08EDEF97" w:rsidR="00CD3C4A" w:rsidRDefault="00000000" w:rsidP="00CD3C4A">
      <w:pPr>
        <w:pStyle w:val="PABulletLink75IND"/>
        <w:numPr>
          <w:ilvl w:val="0"/>
          <w:numId w:val="18"/>
        </w:numPr>
        <w:spacing w:before="0" w:after="240"/>
        <w:ind w:left="360"/>
        <w:rPr>
          <w:rStyle w:val="Hyperlink"/>
          <w:rFonts w:ascii="Calibri Light" w:hAnsi="Calibri Light" w:cs="Calibri Light"/>
          <w:b/>
          <w:iCs/>
        </w:rPr>
      </w:pPr>
      <w:hyperlink r:id="rId20" w:history="1">
        <w:r w:rsidR="00CD3C4A" w:rsidRPr="009F6840">
          <w:rPr>
            <w:rStyle w:val="Hyperlink"/>
            <w:rFonts w:ascii="Calibri Light" w:hAnsi="Calibri Light" w:cs="Calibri Light"/>
            <w:b/>
            <w:iCs/>
          </w:rPr>
          <w:t>2023-03</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 xml:space="preserve">Presentation </w:t>
        </w:r>
        <w:r w:rsidR="00DE479C">
          <w:rPr>
            <w:rStyle w:val="Hyperlink"/>
            <w:rFonts w:ascii="Calibri Light" w:hAnsi="Calibri Light" w:cs="Calibri Light"/>
            <w:b/>
            <w:iCs/>
          </w:rPr>
          <w:t>o</w:t>
        </w:r>
        <w:r w:rsidR="00CD3C4A" w:rsidRPr="009F6840">
          <w:rPr>
            <w:rStyle w:val="Hyperlink"/>
            <w:rFonts w:ascii="Calibri Light" w:hAnsi="Calibri Light" w:cs="Calibri Light"/>
            <w:b/>
            <w:iCs/>
          </w:rPr>
          <w:t>f Financial Statements (Topic 205), Income Statement</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 xml:space="preserve">Reporting Comprehensive Income (Topic 220), Distinguishing Liabilities </w:t>
        </w:r>
        <w:r w:rsidR="00DE479C">
          <w:rPr>
            <w:rStyle w:val="Hyperlink"/>
            <w:rFonts w:ascii="Calibri Light" w:hAnsi="Calibri Light" w:cs="Calibri Light"/>
            <w:b/>
            <w:iCs/>
          </w:rPr>
          <w:t>f</w:t>
        </w:r>
        <w:r w:rsidR="00CD3C4A" w:rsidRPr="009F6840">
          <w:rPr>
            <w:rStyle w:val="Hyperlink"/>
            <w:rFonts w:ascii="Calibri Light" w:hAnsi="Calibri Light" w:cs="Calibri Light"/>
            <w:b/>
            <w:iCs/>
          </w:rPr>
          <w:t xml:space="preserve">rom Equity (Topic 480), Equity (Topic 505), </w:t>
        </w:r>
        <w:r w:rsidR="00DE479C">
          <w:rPr>
            <w:rStyle w:val="Hyperlink"/>
            <w:rFonts w:ascii="Calibri Light" w:hAnsi="Calibri Light" w:cs="Calibri Light"/>
            <w:b/>
            <w:iCs/>
          </w:rPr>
          <w:t>a</w:t>
        </w:r>
        <w:r w:rsidR="00CD3C4A" w:rsidRPr="009F6840">
          <w:rPr>
            <w:rStyle w:val="Hyperlink"/>
            <w:rFonts w:ascii="Calibri Light" w:hAnsi="Calibri Light" w:cs="Calibri Light"/>
            <w:b/>
            <w:iCs/>
          </w:rPr>
          <w:t>nd Compensation</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w:t>
        </w:r>
        <w:r w:rsidR="00DE479C">
          <w:rPr>
            <w:rStyle w:val="Hyperlink"/>
            <w:rFonts w:ascii="Calibri Light" w:hAnsi="Calibri Light" w:cs="Calibri Light"/>
            <w:b/>
            <w:iCs/>
          </w:rPr>
          <w:t xml:space="preserve"> </w:t>
        </w:r>
        <w:r w:rsidR="00CD3C4A" w:rsidRPr="009F6840">
          <w:rPr>
            <w:rStyle w:val="Hyperlink"/>
            <w:rFonts w:ascii="Calibri Light" w:hAnsi="Calibri Light" w:cs="Calibri Light"/>
            <w:b/>
            <w:iCs/>
          </w:rPr>
          <w:t>Stock Compensation (Topic 718): Amendments To S</w:t>
        </w:r>
        <w:r w:rsidR="00DE479C">
          <w:rPr>
            <w:rStyle w:val="Hyperlink"/>
            <w:rFonts w:ascii="Calibri Light" w:hAnsi="Calibri Light" w:cs="Calibri Light"/>
            <w:b/>
            <w:iCs/>
          </w:rPr>
          <w:t>EC</w:t>
        </w:r>
        <w:r w:rsidR="00CD3C4A" w:rsidRPr="009F6840">
          <w:rPr>
            <w:rStyle w:val="Hyperlink"/>
            <w:rFonts w:ascii="Calibri Light" w:hAnsi="Calibri Light" w:cs="Calibri Light"/>
            <w:b/>
            <w:iCs/>
          </w:rPr>
          <w:t xml:space="preserve"> Paragraphs Pursuant </w:t>
        </w:r>
        <w:r w:rsidR="00DE479C">
          <w:rPr>
            <w:rStyle w:val="Hyperlink"/>
            <w:rFonts w:ascii="Calibri Light" w:hAnsi="Calibri Light" w:cs="Calibri Light"/>
            <w:b/>
            <w:iCs/>
          </w:rPr>
          <w:t>to SEC</w:t>
        </w:r>
        <w:r w:rsidR="00CD3C4A" w:rsidRPr="009F6840">
          <w:rPr>
            <w:rStyle w:val="Hyperlink"/>
            <w:rFonts w:ascii="Calibri Light" w:hAnsi="Calibri Light" w:cs="Calibri Light"/>
            <w:b/>
            <w:iCs/>
          </w:rPr>
          <w:t xml:space="preserve"> Staff Accounting Bulletin No. 120, S</w:t>
        </w:r>
        <w:r w:rsidR="00DE479C">
          <w:rPr>
            <w:rStyle w:val="Hyperlink"/>
            <w:rFonts w:ascii="Calibri Light" w:hAnsi="Calibri Light" w:cs="Calibri Light"/>
            <w:b/>
            <w:iCs/>
          </w:rPr>
          <w:t>EC</w:t>
        </w:r>
        <w:r w:rsidR="00CD3C4A" w:rsidRPr="009F6840">
          <w:rPr>
            <w:rStyle w:val="Hyperlink"/>
            <w:rFonts w:ascii="Calibri Light" w:hAnsi="Calibri Light" w:cs="Calibri Light"/>
            <w:b/>
            <w:iCs/>
          </w:rPr>
          <w:t xml:space="preserve"> Staff Announcement </w:t>
        </w:r>
        <w:r w:rsidR="00DE479C">
          <w:rPr>
            <w:rStyle w:val="Hyperlink"/>
            <w:rFonts w:ascii="Calibri Light" w:hAnsi="Calibri Light" w:cs="Calibri Light"/>
            <w:b/>
            <w:iCs/>
          </w:rPr>
          <w:t>a</w:t>
        </w:r>
        <w:r w:rsidR="00CD3C4A" w:rsidRPr="009F6840">
          <w:rPr>
            <w:rStyle w:val="Hyperlink"/>
            <w:rFonts w:ascii="Calibri Light" w:hAnsi="Calibri Light" w:cs="Calibri Light"/>
            <w:b/>
            <w:iCs/>
          </w:rPr>
          <w:t xml:space="preserve">t </w:t>
        </w:r>
        <w:r w:rsidR="00DE479C">
          <w:rPr>
            <w:rStyle w:val="Hyperlink"/>
            <w:rFonts w:ascii="Calibri Light" w:hAnsi="Calibri Light" w:cs="Calibri Light"/>
            <w:b/>
            <w:iCs/>
          </w:rPr>
          <w:t>t</w:t>
        </w:r>
        <w:r w:rsidR="00CD3C4A" w:rsidRPr="009F6840">
          <w:rPr>
            <w:rStyle w:val="Hyperlink"/>
            <w:rFonts w:ascii="Calibri Light" w:hAnsi="Calibri Light" w:cs="Calibri Light"/>
            <w:b/>
            <w:iCs/>
          </w:rPr>
          <w:t>he March 24, 2022</w:t>
        </w:r>
        <w:r w:rsidR="00DE479C">
          <w:rPr>
            <w:rStyle w:val="Hyperlink"/>
            <w:rFonts w:ascii="Calibri Light" w:hAnsi="Calibri Light" w:cs="Calibri Light"/>
            <w:b/>
            <w:iCs/>
          </w:rPr>
          <w:t>,</w:t>
        </w:r>
        <w:r w:rsidR="00CD3C4A" w:rsidRPr="009F6840">
          <w:rPr>
            <w:rStyle w:val="Hyperlink"/>
            <w:rFonts w:ascii="Calibri Light" w:hAnsi="Calibri Light" w:cs="Calibri Light"/>
            <w:b/>
            <w:iCs/>
          </w:rPr>
          <w:t xml:space="preserve"> EITF Meeting, </w:t>
        </w:r>
        <w:r w:rsidR="00DE479C">
          <w:rPr>
            <w:rStyle w:val="Hyperlink"/>
            <w:rFonts w:ascii="Calibri Light" w:hAnsi="Calibri Light" w:cs="Calibri Light"/>
            <w:b/>
            <w:iCs/>
          </w:rPr>
          <w:t>a</w:t>
        </w:r>
        <w:r w:rsidR="00CD3C4A" w:rsidRPr="009F6840">
          <w:rPr>
            <w:rStyle w:val="Hyperlink"/>
            <w:rFonts w:ascii="Calibri Light" w:hAnsi="Calibri Light" w:cs="Calibri Light"/>
            <w:b/>
            <w:iCs/>
          </w:rPr>
          <w:t>nd Staff Accounting Bulletin Topic 6.</w:t>
        </w:r>
        <w:r w:rsidR="00C56E38">
          <w:rPr>
            <w:rStyle w:val="Hyperlink"/>
            <w:rFonts w:ascii="Calibri Light" w:hAnsi="Calibri Light" w:cs="Calibri Light"/>
            <w:b/>
            <w:iCs/>
          </w:rPr>
          <w:t>B</w:t>
        </w:r>
        <w:r w:rsidR="00CD3C4A" w:rsidRPr="009F6840">
          <w:rPr>
            <w:rStyle w:val="Hyperlink"/>
            <w:rFonts w:ascii="Calibri Light" w:hAnsi="Calibri Light" w:cs="Calibri Light"/>
            <w:b/>
            <w:iCs/>
          </w:rPr>
          <w:t>, Accounting Series Release 280</w:t>
        </w:r>
        <w:r w:rsidR="00C56E38">
          <w:rPr>
            <w:rStyle w:val="Hyperlink"/>
            <w:rFonts w:ascii="Calibri Light" w:hAnsi="Calibri Light" w:cs="Calibri Light"/>
            <w:b/>
            <w:iCs/>
          </w:rPr>
          <w:t xml:space="preserve"> </w:t>
        </w:r>
        <w:r w:rsidR="00CD3C4A" w:rsidRPr="009F6840">
          <w:rPr>
            <w:rStyle w:val="Hyperlink"/>
            <w:rFonts w:ascii="Calibri Light" w:hAnsi="Calibri Light" w:cs="Calibri Light"/>
            <w:b/>
            <w:iCs/>
          </w:rPr>
          <w:t>—</w:t>
        </w:r>
        <w:r w:rsidR="00C56E38">
          <w:rPr>
            <w:rStyle w:val="Hyperlink"/>
            <w:rFonts w:ascii="Calibri Light" w:hAnsi="Calibri Light" w:cs="Calibri Light"/>
            <w:b/>
            <w:iCs/>
          </w:rPr>
          <w:t xml:space="preserve"> </w:t>
        </w:r>
        <w:r w:rsidR="00CD3C4A" w:rsidRPr="009F6840">
          <w:rPr>
            <w:rStyle w:val="Hyperlink"/>
            <w:rFonts w:ascii="Calibri Light" w:hAnsi="Calibri Light" w:cs="Calibri Light"/>
            <w:b/>
            <w:iCs/>
          </w:rPr>
          <w:t xml:space="preserve">General Revision </w:t>
        </w:r>
        <w:r w:rsidR="00DE479C">
          <w:rPr>
            <w:rStyle w:val="Hyperlink"/>
            <w:rFonts w:ascii="Calibri Light" w:hAnsi="Calibri Light" w:cs="Calibri Light"/>
            <w:b/>
            <w:iCs/>
          </w:rPr>
          <w:t>o</w:t>
        </w:r>
        <w:r w:rsidR="00CD3C4A" w:rsidRPr="009F6840">
          <w:rPr>
            <w:rStyle w:val="Hyperlink"/>
            <w:rFonts w:ascii="Calibri Light" w:hAnsi="Calibri Light" w:cs="Calibri Light"/>
            <w:b/>
            <w:iCs/>
          </w:rPr>
          <w:t xml:space="preserve">f Regulation S-X: Income </w:t>
        </w:r>
        <w:r w:rsidR="00DE479C">
          <w:rPr>
            <w:rStyle w:val="Hyperlink"/>
            <w:rFonts w:ascii="Calibri Light" w:hAnsi="Calibri Light" w:cs="Calibri Light"/>
            <w:b/>
            <w:iCs/>
          </w:rPr>
          <w:t>o</w:t>
        </w:r>
        <w:r w:rsidR="00CD3C4A" w:rsidRPr="009F6840">
          <w:rPr>
            <w:rStyle w:val="Hyperlink"/>
            <w:rFonts w:ascii="Calibri Light" w:hAnsi="Calibri Light" w:cs="Calibri Light"/>
            <w:b/>
            <w:iCs/>
          </w:rPr>
          <w:t xml:space="preserve">r Loss Applicable </w:t>
        </w:r>
        <w:r w:rsidR="00DE479C">
          <w:rPr>
            <w:rStyle w:val="Hyperlink"/>
            <w:rFonts w:ascii="Calibri Light" w:hAnsi="Calibri Light" w:cs="Calibri Light"/>
            <w:b/>
            <w:iCs/>
          </w:rPr>
          <w:t>t</w:t>
        </w:r>
        <w:r w:rsidR="00CD3C4A" w:rsidRPr="009F6840">
          <w:rPr>
            <w:rStyle w:val="Hyperlink"/>
            <w:rFonts w:ascii="Calibri Light" w:hAnsi="Calibri Light" w:cs="Calibri Light"/>
            <w:b/>
            <w:iCs/>
          </w:rPr>
          <w:t>o Common Stock (SEC Update)</w:t>
        </w:r>
      </w:hyperlink>
    </w:p>
    <w:p w14:paraId="09AD2B7B" w14:textId="53E56DE1" w:rsidR="00CD3C4A" w:rsidRDefault="00560F4C" w:rsidP="00CD3C4A">
      <w:pPr>
        <w:rPr>
          <w:rFonts w:ascii="Calibri Light" w:hAnsi="Calibri Light" w:cs="Calibri Light"/>
        </w:rPr>
      </w:pPr>
      <w:r w:rsidRPr="009206FD">
        <w:rPr>
          <w:rFonts w:ascii="Calibri Light" w:hAnsi="Calibri Light" w:cs="Calibri Light"/>
        </w:rPr>
        <w:t>The following sections have not been updated in the U.S. GAAP Checklist</w:t>
      </w:r>
      <w:r w:rsidDel="00560F4C">
        <w:rPr>
          <w:rFonts w:ascii="Calibri Light" w:hAnsi="Calibri Light" w:cs="Calibri Light"/>
        </w:rPr>
        <w:t xml:space="preserve"> </w:t>
      </w:r>
      <w:r w:rsidR="008200BD">
        <w:rPr>
          <w:rFonts w:ascii="Calibri Light" w:hAnsi="Calibri Light" w:cs="Calibri Light"/>
        </w:rPr>
        <w:t>because there are no questions</w:t>
      </w:r>
      <w:r w:rsidR="00CD3C4A" w:rsidRPr="00487A02">
        <w:rPr>
          <w:rFonts w:ascii="Calibri Light" w:hAnsi="Calibri Light" w:cs="Calibri Light"/>
        </w:rPr>
        <w:t xml:space="preserve"> related to background, scope, implementation, transition</w:t>
      </w:r>
      <w:r>
        <w:rPr>
          <w:rFonts w:ascii="Calibri Light" w:hAnsi="Calibri Light" w:cs="Calibri Light"/>
        </w:rPr>
        <w:t>, or SEC Materials</w:t>
      </w:r>
      <w:r w:rsidR="00CD3C4A" w:rsidRPr="00487A02">
        <w:rPr>
          <w:rFonts w:ascii="Calibri Light" w:hAnsi="Calibri Light" w:cs="Calibri Light"/>
        </w:rPr>
        <w:t xml:space="preserve"> guidance, but the sections were amended in the Codification to reflect the clarifications made in the ASU as described above</w:t>
      </w:r>
      <w:r>
        <w:rPr>
          <w:rFonts w:ascii="Calibri Light" w:hAnsi="Calibri Light" w:cs="Calibri Light"/>
        </w:rPr>
        <w:t>:</w:t>
      </w:r>
    </w:p>
    <w:p w14:paraId="112CC93D" w14:textId="33CC8CED" w:rsidR="00560F4C" w:rsidRPr="00FA2027" w:rsidRDefault="00560F4C" w:rsidP="00560F4C">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220-10-S99</w:t>
      </w:r>
      <w:r w:rsidRPr="00FA2027">
        <w:rPr>
          <w:rFonts w:ascii="Calibri Light" w:hAnsi="Calibri Light" w:cs="Calibri Light"/>
          <w:i/>
          <w:iCs/>
          <w:color w:val="auto"/>
        </w:rPr>
        <w:t>, Income Statement—Reporting Comprehensive Income—SEC Materials</w:t>
      </w:r>
    </w:p>
    <w:p w14:paraId="4947294D" w14:textId="6076376A" w:rsidR="00560F4C" w:rsidRPr="00FA2027" w:rsidRDefault="00560F4C" w:rsidP="00560F4C">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718-10-S99</w:t>
      </w:r>
      <w:r w:rsidRPr="00FA2027">
        <w:rPr>
          <w:rFonts w:ascii="Calibri Light" w:hAnsi="Calibri Light" w:cs="Calibri Light"/>
          <w:i/>
          <w:iCs/>
          <w:color w:val="auto"/>
        </w:rPr>
        <w:t>, Compensation—Stock Compensation—SEC Materials</w:t>
      </w:r>
    </w:p>
    <w:p w14:paraId="3238B9D2" w14:textId="7D0DC46B" w:rsidR="00560F4C" w:rsidRPr="00FA2027" w:rsidRDefault="00560F4C" w:rsidP="00560F4C">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480-10-S99</w:t>
      </w:r>
      <w:r w:rsidRPr="00FA2027">
        <w:rPr>
          <w:rFonts w:ascii="Calibri Light" w:hAnsi="Calibri Light" w:cs="Calibri Light"/>
          <w:i/>
          <w:iCs/>
          <w:color w:val="auto"/>
        </w:rPr>
        <w:t xml:space="preserve">, </w:t>
      </w:r>
      <w:r w:rsidR="00357325" w:rsidRPr="00FA2027">
        <w:rPr>
          <w:rFonts w:ascii="Calibri Light" w:hAnsi="Calibri Light" w:cs="Calibri Light"/>
          <w:i/>
          <w:iCs/>
          <w:color w:val="auto"/>
        </w:rPr>
        <w:t>Distinguishing Liabilities from Equity— Overall-- SEC Materials</w:t>
      </w:r>
    </w:p>
    <w:p w14:paraId="14353848" w14:textId="37F515AB" w:rsidR="00357325" w:rsidRPr="00FA2027" w:rsidRDefault="00357325" w:rsidP="00560F4C">
      <w:pPr>
        <w:pStyle w:val="PABullet1"/>
        <w:numPr>
          <w:ilvl w:val="0"/>
          <w:numId w:val="9"/>
        </w:numPr>
        <w:spacing w:before="240" w:after="240"/>
        <w:ind w:left="720"/>
        <w:rPr>
          <w:rFonts w:ascii="Calibri Light" w:hAnsi="Calibri Light" w:cs="Calibri Light"/>
          <w:i/>
          <w:iCs/>
        </w:rPr>
      </w:pPr>
      <w:r w:rsidRPr="00FA2027">
        <w:rPr>
          <w:rFonts w:ascii="Calibri Light" w:hAnsi="Calibri Light" w:cs="Calibri Light"/>
          <w:color w:val="auto"/>
        </w:rPr>
        <w:t>505-50-S25</w:t>
      </w:r>
      <w:r w:rsidRPr="00FA2027">
        <w:rPr>
          <w:rFonts w:ascii="Calibri Light" w:hAnsi="Calibri Light" w:cs="Calibri Light"/>
          <w:i/>
          <w:iCs/>
          <w:color w:val="auto"/>
        </w:rPr>
        <w:t>, Equity—Equity Based Payments to Non-Employees-- Recognition</w:t>
      </w:r>
    </w:p>
    <w:p w14:paraId="506F9FF9" w14:textId="77108AE7" w:rsidR="00357325" w:rsidRPr="00FA2027" w:rsidRDefault="00357325" w:rsidP="00357325">
      <w:pPr>
        <w:pStyle w:val="PABullet1"/>
        <w:numPr>
          <w:ilvl w:val="0"/>
          <w:numId w:val="9"/>
        </w:numPr>
        <w:spacing w:before="240" w:after="240"/>
        <w:ind w:left="720"/>
        <w:rPr>
          <w:rFonts w:ascii="Calibri Light" w:hAnsi="Calibri Light" w:cs="Calibri Light"/>
          <w:i/>
          <w:iCs/>
        </w:rPr>
      </w:pPr>
      <w:r w:rsidRPr="00FA2027">
        <w:rPr>
          <w:rFonts w:ascii="Calibri Light" w:hAnsi="Calibri Light" w:cs="Calibri Light"/>
          <w:color w:val="auto"/>
        </w:rPr>
        <w:t>505-50-S99</w:t>
      </w:r>
      <w:r w:rsidRPr="00FA2027">
        <w:rPr>
          <w:rFonts w:ascii="Calibri Light" w:hAnsi="Calibri Light" w:cs="Calibri Light"/>
          <w:i/>
          <w:iCs/>
          <w:color w:val="auto"/>
        </w:rPr>
        <w:t>, Equity</w:t>
      </w:r>
      <w:r w:rsidRPr="00C56E38">
        <w:rPr>
          <w:rFonts w:ascii="Calibri Light" w:hAnsi="Calibri Light" w:cs="Calibri Light"/>
          <w:i/>
          <w:iCs/>
          <w:color w:val="auto"/>
        </w:rPr>
        <w:t>—Equity Based Payments to Non-Employees—SEC Materials</w:t>
      </w:r>
    </w:p>
    <w:p w14:paraId="57D8C3D0" w14:textId="52BF971E" w:rsidR="00CD3C4A" w:rsidRDefault="00000000" w:rsidP="00CD3C4A">
      <w:pPr>
        <w:pStyle w:val="ListParagraph"/>
        <w:numPr>
          <w:ilvl w:val="0"/>
          <w:numId w:val="18"/>
        </w:numPr>
        <w:ind w:left="360"/>
        <w:rPr>
          <w:rStyle w:val="Hyperlink"/>
          <w:rFonts w:ascii="Calibri Light" w:hAnsi="Calibri Light" w:cs="Calibri Light"/>
          <w:b/>
          <w:iCs/>
          <w:szCs w:val="18"/>
          <w:shd w:val="clear" w:color="auto" w:fill="FFFFFF"/>
          <w:lang w:val="en-GB"/>
        </w:rPr>
      </w:pPr>
      <w:hyperlink r:id="rId21" w:history="1">
        <w:r w:rsidR="00CD3C4A">
          <w:rPr>
            <w:rStyle w:val="Hyperlink"/>
            <w:rFonts w:ascii="Calibri Light" w:hAnsi="Calibri Light" w:cs="Calibri Light"/>
            <w:b/>
            <w:iCs/>
            <w:szCs w:val="18"/>
            <w:shd w:val="clear" w:color="auto" w:fill="FFFFFF"/>
            <w:lang w:val="en-GB"/>
          </w:rPr>
          <w:t>2023-04</w:t>
        </w:r>
        <w:r w:rsidR="00C56E38">
          <w:rPr>
            <w:rStyle w:val="Hyperlink"/>
            <w:rFonts w:ascii="Calibri Light" w:hAnsi="Calibri Light" w:cs="Calibri Light"/>
            <w:b/>
            <w:iCs/>
            <w:szCs w:val="18"/>
            <w:shd w:val="clear" w:color="auto" w:fill="FFFFFF"/>
            <w:lang w:val="en-GB"/>
          </w:rPr>
          <w:t xml:space="preserve"> </w:t>
        </w:r>
        <w:r w:rsidR="00CD3C4A">
          <w:rPr>
            <w:rStyle w:val="Hyperlink"/>
            <w:rFonts w:ascii="Calibri Light" w:hAnsi="Calibri Light" w:cs="Calibri Light"/>
            <w:b/>
            <w:iCs/>
            <w:szCs w:val="18"/>
            <w:shd w:val="clear" w:color="auto" w:fill="FFFFFF"/>
            <w:lang w:val="en-GB"/>
          </w:rPr>
          <w:t>—</w:t>
        </w:r>
        <w:r w:rsidR="00C56E38">
          <w:rPr>
            <w:rStyle w:val="Hyperlink"/>
            <w:rFonts w:ascii="Calibri Light" w:hAnsi="Calibri Light" w:cs="Calibri Light"/>
            <w:b/>
            <w:iCs/>
            <w:szCs w:val="18"/>
            <w:shd w:val="clear" w:color="auto" w:fill="FFFFFF"/>
            <w:lang w:val="en-GB"/>
          </w:rPr>
          <w:t xml:space="preserve"> </w:t>
        </w:r>
        <w:r w:rsidR="00CD3C4A">
          <w:rPr>
            <w:rStyle w:val="Hyperlink"/>
            <w:rFonts w:ascii="Calibri Light" w:hAnsi="Calibri Light" w:cs="Calibri Light"/>
            <w:b/>
            <w:iCs/>
            <w:szCs w:val="18"/>
            <w:shd w:val="clear" w:color="auto" w:fill="FFFFFF"/>
            <w:lang w:val="en-GB"/>
          </w:rPr>
          <w:t xml:space="preserve">Liabilities (Topic 405): Amendments to </w:t>
        </w:r>
        <w:r w:rsidR="00C56E38">
          <w:rPr>
            <w:rStyle w:val="Hyperlink"/>
            <w:rFonts w:ascii="Calibri Light" w:hAnsi="Calibri Light" w:cs="Calibri Light"/>
            <w:b/>
            <w:iCs/>
            <w:szCs w:val="18"/>
            <w:shd w:val="clear" w:color="auto" w:fill="FFFFFF"/>
            <w:lang w:val="en-GB"/>
          </w:rPr>
          <w:t xml:space="preserve">SEC </w:t>
        </w:r>
        <w:r w:rsidR="00CD3C4A">
          <w:rPr>
            <w:rStyle w:val="Hyperlink"/>
            <w:rFonts w:ascii="Calibri Light" w:hAnsi="Calibri Light" w:cs="Calibri Light"/>
            <w:b/>
            <w:iCs/>
            <w:szCs w:val="18"/>
            <w:shd w:val="clear" w:color="auto" w:fill="FFFFFF"/>
            <w:lang w:val="en-GB"/>
          </w:rPr>
          <w:t>Paragraphs Pursuant to S</w:t>
        </w:r>
        <w:r w:rsidR="00C56E38">
          <w:rPr>
            <w:rStyle w:val="Hyperlink"/>
            <w:rFonts w:ascii="Calibri Light" w:hAnsi="Calibri Light" w:cs="Calibri Light"/>
            <w:b/>
            <w:iCs/>
            <w:szCs w:val="18"/>
            <w:shd w:val="clear" w:color="auto" w:fill="FFFFFF"/>
            <w:lang w:val="en-GB"/>
          </w:rPr>
          <w:t>EC</w:t>
        </w:r>
        <w:r w:rsidR="00CD3C4A">
          <w:rPr>
            <w:rStyle w:val="Hyperlink"/>
            <w:rFonts w:ascii="Calibri Light" w:hAnsi="Calibri Light" w:cs="Calibri Light"/>
            <w:b/>
            <w:iCs/>
            <w:szCs w:val="18"/>
            <w:shd w:val="clear" w:color="auto" w:fill="FFFFFF"/>
            <w:lang w:val="en-GB"/>
          </w:rPr>
          <w:t xml:space="preserve"> Staff Accounting Bulletin No. 121 (SEC Update)</w:t>
        </w:r>
      </w:hyperlink>
    </w:p>
    <w:p w14:paraId="24607B5B" w14:textId="3F835937" w:rsidR="009206FD" w:rsidRPr="009206FD" w:rsidRDefault="009206FD" w:rsidP="00487A02">
      <w:r w:rsidRPr="009206FD">
        <w:rPr>
          <w:rFonts w:ascii="Calibri Light" w:hAnsi="Calibri Light" w:cs="Calibri Light"/>
        </w:rPr>
        <w:t>The following sections have not been updated in the U.S. GAAP Checklist because there are no questions in the U.S. GAAP Checklist related to background, scope, implementation, transition</w:t>
      </w:r>
      <w:r w:rsidR="00560F4C">
        <w:rPr>
          <w:rFonts w:ascii="Calibri Light" w:hAnsi="Calibri Light" w:cs="Calibri Light"/>
        </w:rPr>
        <w:t>, or SEC Materials</w:t>
      </w:r>
      <w:r w:rsidRPr="009206FD">
        <w:rPr>
          <w:rFonts w:ascii="Calibri Light" w:hAnsi="Calibri Light" w:cs="Calibri Light"/>
        </w:rPr>
        <w:t xml:space="preserve"> guidance, but the sections were amended in the Codification to reflect the clarifications made in the ASUs as described above:</w:t>
      </w:r>
    </w:p>
    <w:p w14:paraId="512714E4" w14:textId="78F67663" w:rsidR="009206FD" w:rsidRPr="00487A02" w:rsidRDefault="00000000" w:rsidP="009206FD">
      <w:pPr>
        <w:pStyle w:val="PABullet1"/>
        <w:numPr>
          <w:ilvl w:val="0"/>
          <w:numId w:val="9"/>
        </w:numPr>
        <w:spacing w:before="240" w:after="240"/>
        <w:ind w:left="720"/>
        <w:rPr>
          <w:rFonts w:ascii="Calibri Light" w:hAnsi="Calibri Light" w:cs="Calibri Light"/>
        </w:rPr>
      </w:pPr>
      <w:hyperlink r:id="rId22" w:anchor="e42ef26c-3ddc-11e6-8541-c1cac77bb485" w:history="1">
        <w:r w:rsidR="00C56E38" w:rsidRPr="00C56E38">
          <w:rPr>
            <w:rStyle w:val="Hyperlink"/>
            <w:rFonts w:ascii="Calibri Light" w:hAnsi="Calibri Light" w:cs="Calibri Light"/>
          </w:rPr>
          <w:t>405-10-05</w:t>
        </w:r>
      </w:hyperlink>
      <w:r w:rsidR="00C56E38">
        <w:rPr>
          <w:rFonts w:ascii="Calibri Light" w:hAnsi="Calibri Light" w:cs="Calibri Light"/>
          <w:color w:val="auto"/>
        </w:rPr>
        <w:t xml:space="preserve">, </w:t>
      </w:r>
      <w:r w:rsidR="00C56E38" w:rsidRPr="00C56E38">
        <w:rPr>
          <w:rFonts w:ascii="Calibri Light" w:hAnsi="Calibri Light" w:cs="Calibri Light"/>
          <w:i/>
          <w:iCs/>
          <w:color w:val="auto"/>
        </w:rPr>
        <w:t>Liabilities — Overall — Overview and Background</w:t>
      </w:r>
    </w:p>
    <w:p w14:paraId="6F03FA65" w14:textId="4BB8F3D8" w:rsidR="00560F4C" w:rsidRPr="00C56E38" w:rsidRDefault="00560F4C" w:rsidP="009206FD">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405-10-S99</w:t>
      </w:r>
      <w:r w:rsidRPr="00FA2027">
        <w:rPr>
          <w:rFonts w:ascii="Calibri Light" w:hAnsi="Calibri Light" w:cs="Calibri Light"/>
          <w:i/>
          <w:iCs/>
          <w:color w:val="auto"/>
        </w:rPr>
        <w:t>, Liabilities</w:t>
      </w:r>
      <w:r w:rsidRPr="00C56E38">
        <w:rPr>
          <w:rFonts w:ascii="Calibri Light" w:hAnsi="Calibri Light" w:cs="Calibri Light"/>
          <w:i/>
          <w:iCs/>
          <w:color w:val="auto"/>
        </w:rPr>
        <w:t>—Overall—SEC Materials</w:t>
      </w:r>
    </w:p>
    <w:p w14:paraId="0AC37C46" w14:textId="1B153C0F" w:rsidR="00A47FF5" w:rsidRDefault="00000000" w:rsidP="00A47FF5">
      <w:pPr>
        <w:pStyle w:val="ListParagraph"/>
        <w:numPr>
          <w:ilvl w:val="0"/>
          <w:numId w:val="18"/>
        </w:numPr>
        <w:ind w:left="360"/>
        <w:rPr>
          <w:rStyle w:val="Hyperlink"/>
          <w:rFonts w:ascii="Calibri Light" w:hAnsi="Calibri Light" w:cs="Calibri Light"/>
          <w:b/>
          <w:iCs/>
          <w:szCs w:val="18"/>
          <w:shd w:val="clear" w:color="auto" w:fill="FFFFFF"/>
          <w:lang w:val="en-GB"/>
        </w:rPr>
      </w:pPr>
      <w:hyperlink r:id="rId23" w:history="1">
        <w:r w:rsidR="00A47FF5">
          <w:rPr>
            <w:rStyle w:val="Hyperlink"/>
            <w:rFonts w:ascii="Calibri Light" w:hAnsi="Calibri Light" w:cs="Calibri Light"/>
            <w:b/>
            <w:iCs/>
            <w:szCs w:val="18"/>
            <w:shd w:val="clear" w:color="auto" w:fill="FFFFFF"/>
            <w:lang w:val="en-GB"/>
          </w:rPr>
          <w:t>2023-05</w:t>
        </w:r>
        <w:r w:rsidR="00C56E38">
          <w:rPr>
            <w:rStyle w:val="Hyperlink"/>
            <w:rFonts w:ascii="Calibri Light" w:hAnsi="Calibri Light" w:cs="Calibri Light"/>
            <w:b/>
            <w:iCs/>
            <w:szCs w:val="18"/>
            <w:shd w:val="clear" w:color="auto" w:fill="FFFFFF"/>
            <w:lang w:val="en-GB"/>
          </w:rPr>
          <w:t xml:space="preserve"> </w:t>
        </w:r>
        <w:r w:rsidR="00A47FF5">
          <w:rPr>
            <w:rStyle w:val="Hyperlink"/>
            <w:rFonts w:ascii="Calibri Light" w:hAnsi="Calibri Light" w:cs="Calibri Light"/>
            <w:b/>
            <w:iCs/>
            <w:szCs w:val="18"/>
            <w:shd w:val="clear" w:color="auto" w:fill="FFFFFF"/>
            <w:lang w:val="en-GB"/>
          </w:rPr>
          <w:t>—</w:t>
        </w:r>
        <w:r w:rsidR="00C56E38">
          <w:rPr>
            <w:rStyle w:val="Hyperlink"/>
            <w:rFonts w:ascii="Calibri Light" w:hAnsi="Calibri Light" w:cs="Calibri Light"/>
            <w:b/>
            <w:iCs/>
            <w:szCs w:val="18"/>
            <w:shd w:val="clear" w:color="auto" w:fill="FFFFFF"/>
            <w:lang w:val="en-GB"/>
          </w:rPr>
          <w:t xml:space="preserve"> </w:t>
        </w:r>
        <w:r w:rsidR="00A47FF5">
          <w:rPr>
            <w:rStyle w:val="Hyperlink"/>
            <w:rFonts w:ascii="Calibri Light" w:hAnsi="Calibri Light" w:cs="Calibri Light"/>
            <w:b/>
            <w:iCs/>
            <w:szCs w:val="18"/>
            <w:shd w:val="clear" w:color="auto" w:fill="FFFFFF"/>
            <w:lang w:val="en-GB"/>
          </w:rPr>
          <w:t>Business Combinations</w:t>
        </w:r>
        <w:r w:rsidR="00C56E38">
          <w:rPr>
            <w:rStyle w:val="Hyperlink"/>
            <w:rFonts w:ascii="Calibri Light" w:hAnsi="Calibri Light" w:cs="Calibri Light"/>
            <w:b/>
            <w:iCs/>
            <w:szCs w:val="18"/>
            <w:shd w:val="clear" w:color="auto" w:fill="FFFFFF"/>
            <w:lang w:val="en-GB"/>
          </w:rPr>
          <w:t xml:space="preserve"> </w:t>
        </w:r>
        <w:r w:rsidR="00A47FF5">
          <w:rPr>
            <w:rStyle w:val="Hyperlink"/>
            <w:rFonts w:ascii="Calibri Light" w:hAnsi="Calibri Light" w:cs="Calibri Light"/>
            <w:b/>
            <w:iCs/>
            <w:szCs w:val="18"/>
            <w:shd w:val="clear" w:color="auto" w:fill="FFFFFF"/>
            <w:lang w:val="en-GB"/>
          </w:rPr>
          <w:t>—</w:t>
        </w:r>
        <w:r w:rsidR="00C56E38">
          <w:rPr>
            <w:rStyle w:val="Hyperlink"/>
            <w:rFonts w:ascii="Calibri Light" w:hAnsi="Calibri Light" w:cs="Calibri Light"/>
            <w:b/>
            <w:iCs/>
            <w:szCs w:val="18"/>
            <w:shd w:val="clear" w:color="auto" w:fill="FFFFFF"/>
            <w:lang w:val="en-GB"/>
          </w:rPr>
          <w:t xml:space="preserve"> </w:t>
        </w:r>
        <w:r w:rsidR="00A47FF5">
          <w:rPr>
            <w:rStyle w:val="Hyperlink"/>
            <w:rFonts w:ascii="Calibri Light" w:hAnsi="Calibri Light" w:cs="Calibri Light"/>
            <w:b/>
            <w:iCs/>
            <w:szCs w:val="18"/>
            <w:shd w:val="clear" w:color="auto" w:fill="FFFFFF"/>
            <w:lang w:val="en-GB"/>
          </w:rPr>
          <w:t>Joint Venture Formations (</w:t>
        </w:r>
        <w:r w:rsidR="00C56E38">
          <w:rPr>
            <w:rStyle w:val="Hyperlink"/>
            <w:rFonts w:ascii="Calibri Light" w:hAnsi="Calibri Light" w:cs="Calibri Light"/>
            <w:b/>
            <w:iCs/>
            <w:szCs w:val="18"/>
            <w:shd w:val="clear" w:color="auto" w:fill="FFFFFF"/>
            <w:lang w:val="en-GB"/>
          </w:rPr>
          <w:t>S</w:t>
        </w:r>
        <w:r w:rsidR="00A47FF5">
          <w:rPr>
            <w:rStyle w:val="Hyperlink"/>
            <w:rFonts w:ascii="Calibri Light" w:hAnsi="Calibri Light" w:cs="Calibri Light"/>
            <w:b/>
            <w:iCs/>
            <w:szCs w:val="18"/>
            <w:shd w:val="clear" w:color="auto" w:fill="FFFFFF"/>
            <w:lang w:val="en-GB"/>
          </w:rPr>
          <w:t xml:space="preserve">ubtopic 805-60): Recognition and Initial Measurement </w:t>
        </w:r>
      </w:hyperlink>
    </w:p>
    <w:p w14:paraId="1978D9E8" w14:textId="153B71BE" w:rsidR="00B76C90" w:rsidRDefault="00B76C90" w:rsidP="00B76C90">
      <w:pPr>
        <w:rPr>
          <w:rFonts w:ascii="Calibri Light" w:hAnsi="Calibri Light" w:cs="Calibri Light"/>
        </w:rPr>
      </w:pPr>
      <w:r w:rsidRPr="00191D9F">
        <w:rPr>
          <w:rFonts w:ascii="Calibri Light" w:hAnsi="Calibri Light" w:cs="Calibri Light"/>
        </w:rPr>
        <w:t>As a result of th</w:t>
      </w:r>
      <w:r w:rsidR="00DD3066">
        <w:rPr>
          <w:rFonts w:ascii="Calibri Light" w:hAnsi="Calibri Light" w:cs="Calibri Light"/>
        </w:rPr>
        <w:t>is</w:t>
      </w:r>
      <w:r>
        <w:rPr>
          <w:rFonts w:ascii="Calibri Light" w:hAnsi="Calibri Light" w:cs="Calibri Light"/>
        </w:rPr>
        <w:t xml:space="preserve"> </w:t>
      </w:r>
      <w:r w:rsidRPr="00191D9F">
        <w:rPr>
          <w:rFonts w:ascii="Calibri Light" w:hAnsi="Calibri Light" w:cs="Calibri Light"/>
        </w:rPr>
        <w:t>ASU, the following section</w:t>
      </w:r>
      <w:r w:rsidR="0057232D">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w:t>
      </w:r>
      <w:r w:rsidR="0057232D">
        <w:rPr>
          <w:rFonts w:ascii="Calibri Light" w:hAnsi="Calibri Light" w:cs="Calibri Light"/>
        </w:rPr>
        <w:t>ve</w:t>
      </w:r>
      <w:r w:rsidRPr="00191D9F">
        <w:rPr>
          <w:rFonts w:ascii="Calibri Light" w:hAnsi="Calibri Light" w:cs="Calibri Light"/>
        </w:rPr>
        <w:t xml:space="preserve"> been updated in the U.S. GAAP Checklist:</w:t>
      </w:r>
    </w:p>
    <w:p w14:paraId="794EFE23" w14:textId="6F19FEAC" w:rsidR="005A604B" w:rsidRPr="00874BD5" w:rsidRDefault="00000000" w:rsidP="005A604B">
      <w:pPr>
        <w:pStyle w:val="PABullet1"/>
        <w:numPr>
          <w:ilvl w:val="0"/>
          <w:numId w:val="9"/>
        </w:numPr>
        <w:spacing w:before="240" w:after="240"/>
        <w:ind w:left="720"/>
        <w:rPr>
          <w:rFonts w:ascii="Calibri Light" w:hAnsi="Calibri Light" w:cs="Calibri Light"/>
          <w:i/>
          <w:iCs/>
        </w:rPr>
      </w:pPr>
      <w:hyperlink r:id="rId24" w:anchor="5f0b68fd-3d9a-11e6-8541-552effe89327" w:history="1">
        <w:r w:rsidR="005A604B" w:rsidRPr="00487A02">
          <w:rPr>
            <w:rStyle w:val="Hyperlink"/>
            <w:rFonts w:ascii="Calibri Light" w:hAnsi="Calibri Light" w:cs="Calibri Light"/>
          </w:rPr>
          <w:t>205-20-45</w:t>
        </w:r>
      </w:hyperlink>
      <w:r w:rsidR="00874BD5">
        <w:rPr>
          <w:rFonts w:ascii="Calibri Light" w:hAnsi="Calibri Light" w:cs="Calibri Light"/>
        </w:rPr>
        <w:t xml:space="preserve">, </w:t>
      </w:r>
      <w:r w:rsidR="00874BD5" w:rsidRPr="00487A02">
        <w:rPr>
          <w:rFonts w:ascii="Calibri Light" w:hAnsi="Calibri Light" w:cs="Calibri Light"/>
          <w:i/>
          <w:iCs/>
        </w:rPr>
        <w:t xml:space="preserve">Presentation of Financial Statements </w:t>
      </w:r>
      <w:r w:rsidR="00375F79">
        <w:rPr>
          <w:rFonts w:ascii="Calibri Light" w:hAnsi="Calibri Light" w:cs="Calibri Light"/>
          <w:i/>
          <w:iCs/>
        </w:rPr>
        <w:t>—</w:t>
      </w:r>
      <w:r w:rsidR="00874BD5" w:rsidRPr="00487A02">
        <w:rPr>
          <w:rFonts w:ascii="Calibri Light" w:hAnsi="Calibri Light" w:cs="Calibri Light"/>
          <w:i/>
          <w:iCs/>
        </w:rPr>
        <w:t xml:space="preserve"> Discontinued Operations </w:t>
      </w:r>
      <w:r w:rsidR="00375F79">
        <w:rPr>
          <w:rFonts w:ascii="Calibri Light" w:hAnsi="Calibri Light" w:cs="Calibri Light"/>
          <w:i/>
          <w:iCs/>
        </w:rPr>
        <w:t>—</w:t>
      </w:r>
      <w:r w:rsidR="00874BD5" w:rsidRPr="00487A02">
        <w:rPr>
          <w:rFonts w:ascii="Calibri Light" w:hAnsi="Calibri Light" w:cs="Calibri Light"/>
          <w:i/>
          <w:iCs/>
        </w:rPr>
        <w:t xml:space="preserve"> Other Presentation Matters</w:t>
      </w:r>
    </w:p>
    <w:p w14:paraId="2BC4C586" w14:textId="15252E52" w:rsidR="005A604B" w:rsidRPr="00487A02" w:rsidRDefault="00000000" w:rsidP="005A604B">
      <w:pPr>
        <w:pStyle w:val="PABullet1"/>
        <w:numPr>
          <w:ilvl w:val="0"/>
          <w:numId w:val="9"/>
        </w:numPr>
        <w:spacing w:before="240" w:after="240"/>
        <w:ind w:left="720"/>
        <w:rPr>
          <w:rFonts w:ascii="Calibri Light" w:hAnsi="Calibri Light" w:cs="Calibri Light"/>
        </w:rPr>
      </w:pPr>
      <w:hyperlink r:id="rId25" w:anchor="12d10bf4-3ddf-11e6-8541-9d67fd7eb0ff" w:history="1">
        <w:r w:rsidR="005A604B" w:rsidRPr="00487A02">
          <w:rPr>
            <w:rStyle w:val="Hyperlink"/>
            <w:rFonts w:ascii="Calibri Light" w:hAnsi="Calibri Light" w:cs="Calibri Light"/>
          </w:rPr>
          <w:t>350-20-25</w:t>
        </w:r>
      </w:hyperlink>
      <w:r w:rsidR="00874BD5">
        <w:rPr>
          <w:rFonts w:ascii="Calibri Light" w:hAnsi="Calibri Light" w:cs="Calibri Light"/>
        </w:rPr>
        <w:t xml:space="preserve">, </w:t>
      </w:r>
      <w:r w:rsidR="00874BD5" w:rsidRPr="00487A02">
        <w:rPr>
          <w:rFonts w:ascii="Calibri Light" w:hAnsi="Calibri Light" w:cs="Calibri Light"/>
          <w:i/>
          <w:iCs/>
        </w:rPr>
        <w:t xml:space="preserve">Intangibles </w:t>
      </w:r>
      <w:r w:rsidR="00375F79">
        <w:rPr>
          <w:rFonts w:ascii="Calibri Light" w:hAnsi="Calibri Light" w:cs="Calibri Light"/>
          <w:i/>
          <w:iCs/>
        </w:rPr>
        <w:t>—</w:t>
      </w:r>
      <w:r w:rsidR="00874BD5" w:rsidRPr="00487A02">
        <w:rPr>
          <w:rFonts w:ascii="Calibri Light" w:hAnsi="Calibri Light" w:cs="Calibri Light"/>
          <w:i/>
          <w:iCs/>
        </w:rPr>
        <w:t xml:space="preserve"> Goodwill and Other </w:t>
      </w:r>
      <w:r w:rsidR="00375F79">
        <w:rPr>
          <w:rFonts w:ascii="Calibri Light" w:hAnsi="Calibri Light" w:cs="Calibri Light"/>
          <w:i/>
          <w:iCs/>
        </w:rPr>
        <w:t>—</w:t>
      </w:r>
      <w:r w:rsidR="00874BD5" w:rsidRPr="00487A02">
        <w:rPr>
          <w:rFonts w:ascii="Calibri Light" w:hAnsi="Calibri Light" w:cs="Calibri Light"/>
          <w:i/>
          <w:iCs/>
        </w:rPr>
        <w:t xml:space="preserve"> Goodwill - Recognition</w:t>
      </w:r>
    </w:p>
    <w:p w14:paraId="36EF15B5" w14:textId="10BA3548" w:rsidR="005A604B" w:rsidRPr="00C56E38" w:rsidRDefault="00000000" w:rsidP="005A604B">
      <w:pPr>
        <w:pStyle w:val="PABullet1"/>
        <w:numPr>
          <w:ilvl w:val="0"/>
          <w:numId w:val="9"/>
        </w:numPr>
        <w:spacing w:before="240" w:after="240"/>
        <w:ind w:left="720"/>
        <w:rPr>
          <w:rFonts w:ascii="Calibri Light" w:hAnsi="Calibri Light" w:cs="Calibri Light"/>
        </w:rPr>
      </w:pPr>
      <w:hyperlink r:id="rId26" w:anchor="d3e12159-109265-47656" w:history="1">
        <w:r w:rsidR="005A604B" w:rsidRPr="00C56E38">
          <w:rPr>
            <w:rStyle w:val="Hyperlink"/>
            <w:rFonts w:ascii="Calibri Light" w:hAnsi="Calibri Light" w:cs="Calibri Light"/>
          </w:rPr>
          <w:t>350-20-35</w:t>
        </w:r>
      </w:hyperlink>
      <w:r w:rsidR="00874BD5">
        <w:rPr>
          <w:rFonts w:ascii="Calibri Light" w:hAnsi="Calibri Light" w:cs="Calibri Light"/>
        </w:rPr>
        <w:t xml:space="preserve">, </w:t>
      </w:r>
      <w:r w:rsidR="00874BD5" w:rsidRPr="00AD2DE1">
        <w:rPr>
          <w:rFonts w:ascii="Calibri Light" w:hAnsi="Calibri Light" w:cs="Calibri Light"/>
          <w:i/>
          <w:iCs/>
        </w:rPr>
        <w:t xml:space="preserve">Intangibles </w:t>
      </w:r>
      <w:r w:rsidR="00375F79">
        <w:rPr>
          <w:rFonts w:ascii="Calibri Light" w:hAnsi="Calibri Light" w:cs="Calibri Light"/>
          <w:i/>
          <w:iCs/>
        </w:rPr>
        <w:t>—</w:t>
      </w:r>
      <w:r w:rsidR="00874BD5" w:rsidRPr="00AD2DE1">
        <w:rPr>
          <w:rFonts w:ascii="Calibri Light" w:hAnsi="Calibri Light" w:cs="Calibri Light"/>
          <w:i/>
          <w:iCs/>
        </w:rPr>
        <w:t xml:space="preserve"> Goodwill and Other </w:t>
      </w:r>
      <w:r w:rsidR="00375F79">
        <w:rPr>
          <w:rFonts w:ascii="Calibri Light" w:hAnsi="Calibri Light" w:cs="Calibri Light"/>
          <w:i/>
          <w:iCs/>
        </w:rPr>
        <w:t>—</w:t>
      </w:r>
      <w:r w:rsidR="00874BD5" w:rsidRPr="00AD2DE1">
        <w:rPr>
          <w:rFonts w:ascii="Calibri Light" w:hAnsi="Calibri Light" w:cs="Calibri Light"/>
          <w:i/>
          <w:iCs/>
        </w:rPr>
        <w:t xml:space="preserve"> Goodwill </w:t>
      </w:r>
      <w:r w:rsidR="00375F79">
        <w:rPr>
          <w:rFonts w:ascii="Calibri Light" w:hAnsi="Calibri Light" w:cs="Calibri Light"/>
          <w:i/>
          <w:iCs/>
        </w:rPr>
        <w:t>—</w:t>
      </w:r>
      <w:r w:rsidR="00874BD5" w:rsidRPr="00AD2DE1">
        <w:rPr>
          <w:rFonts w:ascii="Calibri Light" w:hAnsi="Calibri Light" w:cs="Calibri Light"/>
          <w:i/>
          <w:iCs/>
        </w:rPr>
        <w:t xml:space="preserve"> </w:t>
      </w:r>
      <w:r w:rsidR="00822524" w:rsidRPr="00822524">
        <w:rPr>
          <w:rFonts w:ascii="Calibri Light" w:hAnsi="Calibri Light" w:cs="Calibri Light"/>
          <w:i/>
          <w:iCs/>
        </w:rPr>
        <w:t>Subsequent Measurement</w:t>
      </w:r>
    </w:p>
    <w:p w14:paraId="1BF5A53B" w14:textId="3CCE3773" w:rsidR="005A604B" w:rsidRPr="00C56E38" w:rsidRDefault="00000000" w:rsidP="005A604B">
      <w:pPr>
        <w:pStyle w:val="PABullet1"/>
        <w:numPr>
          <w:ilvl w:val="0"/>
          <w:numId w:val="9"/>
        </w:numPr>
        <w:spacing w:before="240" w:after="240"/>
        <w:ind w:left="720"/>
        <w:rPr>
          <w:rFonts w:ascii="Calibri Light" w:hAnsi="Calibri Light" w:cs="Calibri Light"/>
        </w:rPr>
      </w:pPr>
      <w:hyperlink r:id="rId27" w:anchor="8a284e90-3dde-11e6-8541-2fb0deb39f5a" w:history="1">
        <w:r w:rsidR="005A604B" w:rsidRPr="00C56E38">
          <w:rPr>
            <w:rStyle w:val="Hyperlink"/>
            <w:rFonts w:ascii="Calibri Light" w:hAnsi="Calibri Light" w:cs="Calibri Light"/>
          </w:rPr>
          <w:t>350-20-50</w:t>
        </w:r>
      </w:hyperlink>
      <w:r w:rsidR="00351022">
        <w:rPr>
          <w:rFonts w:ascii="Calibri Light" w:hAnsi="Calibri Light" w:cs="Calibri Light"/>
        </w:rPr>
        <w:t xml:space="preserve">, </w:t>
      </w:r>
      <w:r w:rsidR="00351022" w:rsidRPr="00AD2DE1">
        <w:rPr>
          <w:rFonts w:ascii="Calibri Light" w:hAnsi="Calibri Light" w:cs="Calibri Light"/>
          <w:i/>
          <w:iCs/>
        </w:rPr>
        <w:t xml:space="preserve">Intangibles </w:t>
      </w:r>
      <w:r w:rsidR="00375F79">
        <w:rPr>
          <w:rFonts w:ascii="Calibri Light" w:hAnsi="Calibri Light" w:cs="Calibri Light"/>
          <w:i/>
          <w:iCs/>
        </w:rPr>
        <w:t>—</w:t>
      </w:r>
      <w:r w:rsidR="00351022" w:rsidRPr="00AD2DE1">
        <w:rPr>
          <w:rFonts w:ascii="Calibri Light" w:hAnsi="Calibri Light" w:cs="Calibri Light"/>
          <w:i/>
          <w:iCs/>
        </w:rPr>
        <w:t xml:space="preserve"> Goodwill and Other </w:t>
      </w:r>
      <w:r w:rsidR="00375F79">
        <w:rPr>
          <w:rFonts w:ascii="Calibri Light" w:hAnsi="Calibri Light" w:cs="Calibri Light"/>
          <w:i/>
          <w:iCs/>
        </w:rPr>
        <w:t>—</w:t>
      </w:r>
      <w:r w:rsidR="00351022" w:rsidRPr="00AD2DE1">
        <w:rPr>
          <w:rFonts w:ascii="Calibri Light" w:hAnsi="Calibri Light" w:cs="Calibri Light"/>
          <w:i/>
          <w:iCs/>
        </w:rPr>
        <w:t xml:space="preserve"> Goodwill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Disclosure</w:t>
      </w:r>
    </w:p>
    <w:p w14:paraId="20B92C95" w14:textId="1B4C8483" w:rsidR="005A604B" w:rsidRPr="00C56E38" w:rsidRDefault="00000000" w:rsidP="005A604B">
      <w:pPr>
        <w:pStyle w:val="PABullet1"/>
        <w:numPr>
          <w:ilvl w:val="0"/>
          <w:numId w:val="9"/>
        </w:numPr>
        <w:spacing w:before="240" w:after="240"/>
        <w:ind w:left="720"/>
        <w:rPr>
          <w:rFonts w:ascii="Calibri Light" w:hAnsi="Calibri Light" w:cs="Calibri Light"/>
        </w:rPr>
      </w:pPr>
      <w:hyperlink r:id="rId28" w:anchor="af801680-3dde-11e6-8541-6503693e1855" w:history="1">
        <w:r w:rsidR="005A604B" w:rsidRPr="00C56E38">
          <w:rPr>
            <w:rStyle w:val="Hyperlink"/>
            <w:rFonts w:ascii="Calibri Light" w:hAnsi="Calibri Light" w:cs="Calibri Light"/>
          </w:rPr>
          <w:t>350-30-25</w:t>
        </w:r>
      </w:hyperlink>
      <w:r w:rsidR="00351022">
        <w:rPr>
          <w:rFonts w:ascii="Calibri Light" w:hAnsi="Calibri Light" w:cs="Calibri Light"/>
        </w:rPr>
        <w:t>,</w:t>
      </w:r>
      <w:r w:rsidR="00351022" w:rsidRPr="00351022">
        <w:rPr>
          <w:rFonts w:ascii="Calibri Light" w:hAnsi="Calibri Light" w:cs="Calibri Light"/>
          <w:i/>
          <w:iCs/>
        </w:rPr>
        <w:t xml:space="preserve"> </w:t>
      </w:r>
      <w:r w:rsidR="00351022" w:rsidRPr="00AD2DE1">
        <w:rPr>
          <w:rFonts w:ascii="Calibri Light" w:hAnsi="Calibri Light" w:cs="Calibri Light"/>
          <w:i/>
          <w:iCs/>
        </w:rPr>
        <w:t xml:space="preserve">Intangibles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General Intangibles Other Than Goodwill</w:t>
      </w:r>
      <w:r w:rsidR="00351022" w:rsidRPr="00AD2DE1">
        <w:rPr>
          <w:rFonts w:ascii="Calibri Light" w:hAnsi="Calibri Light" w:cs="Calibri Light"/>
          <w:i/>
          <w:iCs/>
        </w:rPr>
        <w:t xml:space="preserve">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Recognition</w:t>
      </w:r>
    </w:p>
    <w:p w14:paraId="1BF3359B" w14:textId="45E5E12D" w:rsidR="005A604B" w:rsidRPr="00AE3BD0" w:rsidRDefault="00000000" w:rsidP="005A604B">
      <w:pPr>
        <w:pStyle w:val="PABullet1"/>
        <w:numPr>
          <w:ilvl w:val="0"/>
          <w:numId w:val="9"/>
        </w:numPr>
        <w:spacing w:before="240" w:after="240"/>
        <w:ind w:left="720"/>
        <w:rPr>
          <w:rFonts w:ascii="Calibri Light" w:hAnsi="Calibri Light" w:cs="Calibri Light"/>
        </w:rPr>
      </w:pPr>
      <w:hyperlink r:id="rId29" w:anchor="a20c7974-3dda-11e6-8541-5fdf3d3ced99" w:history="1">
        <w:r w:rsidR="005A604B" w:rsidRPr="00AE3BD0">
          <w:rPr>
            <w:rStyle w:val="Hyperlink"/>
            <w:rFonts w:ascii="Calibri Light" w:hAnsi="Calibri Light" w:cs="Calibri Light"/>
          </w:rPr>
          <w:t>350-30-35</w:t>
        </w:r>
      </w:hyperlink>
      <w:r w:rsidR="00351022">
        <w:rPr>
          <w:rFonts w:ascii="Calibri Light" w:hAnsi="Calibri Light" w:cs="Calibri Light"/>
        </w:rPr>
        <w:t xml:space="preserve">, </w:t>
      </w:r>
      <w:r w:rsidR="00351022" w:rsidRPr="00AD2DE1">
        <w:rPr>
          <w:rFonts w:ascii="Calibri Light" w:hAnsi="Calibri Light" w:cs="Calibri Light"/>
          <w:i/>
          <w:iCs/>
        </w:rPr>
        <w:t xml:space="preserve">Intangibles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General Intangibles Other Than Goodwill</w:t>
      </w:r>
      <w:r w:rsidR="00351022" w:rsidRPr="00AD2DE1">
        <w:rPr>
          <w:rFonts w:ascii="Calibri Light" w:hAnsi="Calibri Light" w:cs="Calibri Light"/>
          <w:i/>
          <w:iCs/>
        </w:rPr>
        <w:t xml:space="preserve">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Subsequent Measurement</w:t>
      </w:r>
    </w:p>
    <w:p w14:paraId="372CF30D" w14:textId="68A5F9D1" w:rsidR="005A604B" w:rsidRPr="00AE3BD0" w:rsidRDefault="00000000" w:rsidP="005A604B">
      <w:pPr>
        <w:pStyle w:val="PABullet1"/>
        <w:numPr>
          <w:ilvl w:val="0"/>
          <w:numId w:val="9"/>
        </w:numPr>
        <w:spacing w:before="240" w:after="240"/>
        <w:ind w:left="720"/>
        <w:rPr>
          <w:rFonts w:ascii="Calibri Light" w:hAnsi="Calibri Light" w:cs="Calibri Light"/>
        </w:rPr>
      </w:pPr>
      <w:hyperlink r:id="rId30" w:anchor="f8aeaac7-3dda-11e6-8541-e7020610d6d1" w:history="1">
        <w:r w:rsidR="005A604B" w:rsidRPr="00AE3BD0">
          <w:rPr>
            <w:rStyle w:val="Hyperlink"/>
            <w:rFonts w:ascii="Calibri Light" w:hAnsi="Calibri Light" w:cs="Calibri Light"/>
          </w:rPr>
          <w:t>350-30-50</w:t>
        </w:r>
      </w:hyperlink>
      <w:r w:rsidR="00351022">
        <w:rPr>
          <w:rFonts w:ascii="Calibri Light" w:hAnsi="Calibri Light" w:cs="Calibri Light"/>
        </w:rPr>
        <w:t>,</w:t>
      </w:r>
      <w:r w:rsidR="00351022" w:rsidRPr="00351022">
        <w:rPr>
          <w:rFonts w:ascii="Calibri Light" w:hAnsi="Calibri Light" w:cs="Calibri Light"/>
          <w:i/>
          <w:iCs/>
        </w:rPr>
        <w:t xml:space="preserve"> </w:t>
      </w:r>
      <w:r w:rsidR="00351022" w:rsidRPr="00AD2DE1">
        <w:rPr>
          <w:rFonts w:ascii="Calibri Light" w:hAnsi="Calibri Light" w:cs="Calibri Light"/>
          <w:i/>
          <w:iCs/>
        </w:rPr>
        <w:t xml:space="preserve">Intangibles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General Intangibles Other Than Goodwill</w:t>
      </w:r>
      <w:r w:rsidR="00351022" w:rsidRPr="00AD2DE1">
        <w:rPr>
          <w:rFonts w:ascii="Calibri Light" w:hAnsi="Calibri Light" w:cs="Calibri Light"/>
          <w:i/>
          <w:iCs/>
        </w:rPr>
        <w:t xml:space="preserve"> </w:t>
      </w:r>
      <w:r w:rsidR="00375F79">
        <w:rPr>
          <w:rFonts w:ascii="Calibri Light" w:hAnsi="Calibri Light" w:cs="Calibri Light"/>
          <w:i/>
          <w:iCs/>
        </w:rPr>
        <w:t>—</w:t>
      </w:r>
      <w:r w:rsidR="00351022" w:rsidRPr="00AD2DE1">
        <w:rPr>
          <w:rFonts w:ascii="Calibri Light" w:hAnsi="Calibri Light" w:cs="Calibri Light"/>
          <w:i/>
          <w:iCs/>
        </w:rPr>
        <w:t xml:space="preserve"> </w:t>
      </w:r>
      <w:r w:rsidR="00351022">
        <w:rPr>
          <w:rFonts w:ascii="Calibri Light" w:hAnsi="Calibri Light" w:cs="Calibri Light"/>
          <w:i/>
          <w:iCs/>
        </w:rPr>
        <w:t>Disclosure</w:t>
      </w:r>
    </w:p>
    <w:p w14:paraId="5AC1047F" w14:textId="0EB1EF86" w:rsidR="005A604B" w:rsidRPr="00AE3BD0" w:rsidRDefault="00000000" w:rsidP="005A604B">
      <w:pPr>
        <w:pStyle w:val="PABullet1"/>
        <w:numPr>
          <w:ilvl w:val="0"/>
          <w:numId w:val="9"/>
        </w:numPr>
        <w:spacing w:before="240" w:after="240"/>
        <w:ind w:left="720"/>
        <w:rPr>
          <w:rFonts w:ascii="Calibri Light" w:hAnsi="Calibri Light" w:cs="Calibri Light"/>
        </w:rPr>
      </w:pPr>
      <w:hyperlink r:id="rId31" w:anchor="561b013c-3e1e-11e6-8541-2b7cdc01f751" w:history="1">
        <w:r w:rsidR="005A604B" w:rsidRPr="00AE3BD0">
          <w:rPr>
            <w:rStyle w:val="Hyperlink"/>
            <w:rFonts w:ascii="Calibri Light" w:hAnsi="Calibri Light" w:cs="Calibri Light"/>
          </w:rPr>
          <w:t>730-10-25</w:t>
        </w:r>
      </w:hyperlink>
      <w:r w:rsidR="000E528E">
        <w:rPr>
          <w:rFonts w:ascii="Calibri Light" w:hAnsi="Calibri Light" w:cs="Calibri Light"/>
        </w:rPr>
        <w:t xml:space="preserve">, </w:t>
      </w:r>
      <w:r w:rsidR="000E528E" w:rsidRPr="00AE3BD0">
        <w:rPr>
          <w:rFonts w:ascii="Calibri Light" w:hAnsi="Calibri Light" w:cs="Calibri Light"/>
          <w:i/>
          <w:iCs/>
        </w:rPr>
        <w:t xml:space="preserve">Research and Development </w:t>
      </w:r>
      <w:r w:rsidR="00375F79">
        <w:rPr>
          <w:rFonts w:ascii="Calibri Light" w:hAnsi="Calibri Light" w:cs="Calibri Light"/>
          <w:i/>
          <w:iCs/>
        </w:rPr>
        <w:t>—</w:t>
      </w:r>
      <w:r w:rsidR="000E528E" w:rsidRPr="00AE3BD0">
        <w:rPr>
          <w:rFonts w:ascii="Calibri Light" w:hAnsi="Calibri Light" w:cs="Calibri Light"/>
          <w:i/>
          <w:iCs/>
        </w:rPr>
        <w:t xml:space="preserve"> Overall </w:t>
      </w:r>
      <w:r w:rsidR="00375F79" w:rsidRPr="00375F79">
        <w:rPr>
          <w:rFonts w:ascii="Calibri Light" w:hAnsi="Calibri Light" w:cs="Calibri Light"/>
          <w:i/>
          <w:iCs/>
        </w:rPr>
        <w:t>—</w:t>
      </w:r>
      <w:r w:rsidR="000E528E" w:rsidRPr="00AE3BD0">
        <w:rPr>
          <w:rFonts w:ascii="Calibri Light" w:hAnsi="Calibri Light" w:cs="Calibri Light"/>
          <w:i/>
          <w:iCs/>
        </w:rPr>
        <w:t xml:space="preserve"> Recognition</w:t>
      </w:r>
    </w:p>
    <w:p w14:paraId="1679249B" w14:textId="1FBE4E80" w:rsidR="000A7C8C" w:rsidRPr="00AE3BD0" w:rsidRDefault="00000000" w:rsidP="005A604B">
      <w:pPr>
        <w:pStyle w:val="PABullet1"/>
        <w:numPr>
          <w:ilvl w:val="0"/>
          <w:numId w:val="9"/>
        </w:numPr>
        <w:spacing w:before="240" w:after="240"/>
        <w:ind w:left="720"/>
        <w:rPr>
          <w:rStyle w:val="Hyperlink"/>
          <w:rFonts w:ascii="Calibri Light" w:hAnsi="Calibri Light" w:cs="Calibri Light"/>
          <w:color w:val="000000"/>
          <w:u w:val="none"/>
        </w:rPr>
      </w:pPr>
      <w:hyperlink r:id="rId32" w:anchor="771b40f4-3e1c-11e6-8541-b34146314ebc" w:history="1">
        <w:r w:rsidR="000A7C8C" w:rsidRPr="00AE3BD0">
          <w:rPr>
            <w:rStyle w:val="Hyperlink"/>
            <w:rFonts w:ascii="Calibri Light" w:hAnsi="Calibri Light" w:cs="Calibri Light"/>
          </w:rPr>
          <w:t>740-10-30</w:t>
        </w:r>
      </w:hyperlink>
      <w:r w:rsidR="000E528E">
        <w:rPr>
          <w:rFonts w:ascii="Calibri Light" w:hAnsi="Calibri Light" w:cs="Calibri Light"/>
        </w:rPr>
        <w:t xml:space="preserve">, </w:t>
      </w:r>
      <w:r w:rsidR="000E528E">
        <w:rPr>
          <w:rFonts w:ascii="Calibri Light" w:hAnsi="Calibri Light" w:cs="Calibri Light"/>
          <w:i/>
          <w:iCs/>
        </w:rPr>
        <w:t xml:space="preserve">Income Taxes </w:t>
      </w:r>
      <w:r w:rsidR="00375F79">
        <w:rPr>
          <w:rFonts w:ascii="Calibri Light" w:hAnsi="Calibri Light" w:cs="Calibri Light"/>
          <w:i/>
          <w:iCs/>
        </w:rPr>
        <w:t>—</w:t>
      </w:r>
      <w:r w:rsidR="000E528E">
        <w:rPr>
          <w:rFonts w:ascii="Calibri Light" w:hAnsi="Calibri Light" w:cs="Calibri Light"/>
          <w:i/>
          <w:iCs/>
        </w:rPr>
        <w:t xml:space="preserve"> Overall </w:t>
      </w:r>
      <w:r w:rsidR="00375F79">
        <w:rPr>
          <w:rFonts w:ascii="Calibri Light" w:hAnsi="Calibri Light" w:cs="Calibri Light"/>
          <w:i/>
          <w:iCs/>
        </w:rPr>
        <w:t>—</w:t>
      </w:r>
      <w:r w:rsidR="000E528E">
        <w:rPr>
          <w:rFonts w:ascii="Calibri Light" w:hAnsi="Calibri Light" w:cs="Calibri Light"/>
          <w:i/>
          <w:iCs/>
        </w:rPr>
        <w:t xml:space="preserve"> Initial Measurement</w:t>
      </w:r>
    </w:p>
    <w:p w14:paraId="45AF833C" w14:textId="0D4FB3C8" w:rsidR="009D2A14" w:rsidRPr="00FA2027" w:rsidRDefault="009D2A14">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rPr>
        <w:t>805-60-25</w:t>
      </w:r>
      <w:r w:rsidR="00AE3BD0" w:rsidRPr="00FA2027">
        <w:rPr>
          <w:rFonts w:ascii="Calibri Light" w:hAnsi="Calibri Light" w:cs="Calibri Light"/>
        </w:rPr>
        <w:t>,</w:t>
      </w:r>
      <w:r w:rsidR="00485612" w:rsidRPr="00FA2027">
        <w:rPr>
          <w:rFonts w:ascii="Calibri Light" w:hAnsi="Calibri Light" w:cs="Calibri Light"/>
        </w:rPr>
        <w:t xml:space="preserve"> </w:t>
      </w:r>
      <w:r w:rsidR="00485612" w:rsidRPr="00FA2027">
        <w:rPr>
          <w:rFonts w:ascii="Calibri Light" w:hAnsi="Calibri Light" w:cs="Calibri Light"/>
          <w:i/>
          <w:iCs/>
        </w:rPr>
        <w:t xml:space="preserve">Business Combinations </w:t>
      </w:r>
      <w:r w:rsidR="00375F79" w:rsidRPr="00FA2027">
        <w:rPr>
          <w:rFonts w:ascii="Calibri Light" w:hAnsi="Calibri Light" w:cs="Calibri Light"/>
          <w:i/>
          <w:iCs/>
        </w:rPr>
        <w:t>—</w:t>
      </w:r>
      <w:r w:rsidR="00485612"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00485612" w:rsidRPr="00FA2027">
        <w:rPr>
          <w:rFonts w:ascii="Calibri Light" w:hAnsi="Calibri Light" w:cs="Calibri Light"/>
          <w:i/>
          <w:iCs/>
        </w:rPr>
        <w:t xml:space="preserve"> Recognition</w:t>
      </w:r>
      <w:r w:rsidR="00485612" w:rsidRPr="00FA2027">
        <w:rPr>
          <w:rFonts w:ascii="Calibri Light" w:hAnsi="Calibri Light" w:cs="Calibri Light"/>
        </w:rPr>
        <w:t xml:space="preserve"> </w:t>
      </w:r>
    </w:p>
    <w:p w14:paraId="1DADB00F" w14:textId="0A31895A" w:rsidR="009D2A14" w:rsidRPr="00FA2027" w:rsidRDefault="009D2A14">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rPr>
        <w:t>805-60-30</w:t>
      </w:r>
      <w:r w:rsidR="00AE3BD0" w:rsidRPr="00FA2027">
        <w:rPr>
          <w:rFonts w:ascii="Calibri Light" w:hAnsi="Calibri Light" w:cs="Calibri Light"/>
        </w:rPr>
        <w:t>,</w:t>
      </w:r>
      <w:r w:rsidR="00485612" w:rsidRPr="00FA2027">
        <w:rPr>
          <w:rFonts w:ascii="Calibri Light" w:hAnsi="Calibri Light" w:cs="Calibri Light"/>
          <w:i/>
          <w:iCs/>
        </w:rPr>
        <w:t xml:space="preserve"> Business Combinations </w:t>
      </w:r>
      <w:r w:rsidR="00375F79" w:rsidRPr="00FA2027">
        <w:rPr>
          <w:rFonts w:ascii="Calibri Light" w:hAnsi="Calibri Light" w:cs="Calibri Light"/>
          <w:i/>
          <w:iCs/>
        </w:rPr>
        <w:t>—</w:t>
      </w:r>
      <w:r w:rsidR="00485612"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00485612" w:rsidRPr="00FA2027">
        <w:rPr>
          <w:rFonts w:ascii="Calibri Light" w:hAnsi="Calibri Light" w:cs="Calibri Light"/>
          <w:i/>
          <w:iCs/>
        </w:rPr>
        <w:t xml:space="preserve"> Initial Measurement</w:t>
      </w:r>
    </w:p>
    <w:p w14:paraId="6DC5E802" w14:textId="5FB8D447" w:rsidR="009D2A14" w:rsidRPr="00FA2027" w:rsidRDefault="009D2A14">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rPr>
        <w:t>805-60-35</w:t>
      </w:r>
      <w:r w:rsidR="00AE3BD0" w:rsidRPr="00FA2027">
        <w:rPr>
          <w:rFonts w:ascii="Calibri Light" w:hAnsi="Calibri Light" w:cs="Calibri Light"/>
        </w:rPr>
        <w:t>,</w:t>
      </w:r>
      <w:r w:rsidR="00485612" w:rsidRPr="00FA2027">
        <w:rPr>
          <w:rFonts w:ascii="Calibri Light" w:hAnsi="Calibri Light" w:cs="Calibri Light"/>
          <w:i/>
          <w:iCs/>
        </w:rPr>
        <w:t xml:space="preserve"> Business Combinations </w:t>
      </w:r>
      <w:r w:rsidR="00375F79" w:rsidRPr="00FA2027">
        <w:rPr>
          <w:rFonts w:ascii="Calibri Light" w:hAnsi="Calibri Light" w:cs="Calibri Light"/>
          <w:i/>
          <w:iCs/>
        </w:rPr>
        <w:t>—</w:t>
      </w:r>
      <w:r w:rsidR="00485612"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00485612" w:rsidRPr="00FA2027">
        <w:rPr>
          <w:rFonts w:ascii="Calibri Light" w:hAnsi="Calibri Light" w:cs="Calibri Light"/>
          <w:i/>
          <w:iCs/>
        </w:rPr>
        <w:t xml:space="preserve"> Subsequent Measurement</w:t>
      </w:r>
    </w:p>
    <w:p w14:paraId="7244A710" w14:textId="04153FE4" w:rsidR="009D2A14" w:rsidRPr="00FA2027" w:rsidRDefault="009D2A14">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rPr>
        <w:t>805-60-45</w:t>
      </w:r>
      <w:r w:rsidR="00AE3BD0" w:rsidRPr="00FA2027">
        <w:rPr>
          <w:rFonts w:ascii="Calibri Light" w:hAnsi="Calibri Light" w:cs="Calibri Light"/>
        </w:rPr>
        <w:t>,</w:t>
      </w:r>
      <w:r w:rsidR="00485612" w:rsidRPr="00FA2027">
        <w:rPr>
          <w:rFonts w:ascii="Calibri Light" w:hAnsi="Calibri Light" w:cs="Calibri Light"/>
          <w:i/>
          <w:iCs/>
        </w:rPr>
        <w:t xml:space="preserve"> Business Combinations </w:t>
      </w:r>
      <w:r w:rsidR="00375F79" w:rsidRPr="00FA2027">
        <w:rPr>
          <w:rFonts w:ascii="Calibri Light" w:hAnsi="Calibri Light" w:cs="Calibri Light"/>
          <w:i/>
          <w:iCs/>
        </w:rPr>
        <w:t>—</w:t>
      </w:r>
      <w:r w:rsidR="00485612"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00485612" w:rsidRPr="00FA2027">
        <w:rPr>
          <w:rFonts w:ascii="Calibri Light" w:hAnsi="Calibri Light" w:cs="Calibri Light"/>
          <w:i/>
          <w:iCs/>
        </w:rPr>
        <w:t xml:space="preserve"> Other Presentation Matters</w:t>
      </w:r>
    </w:p>
    <w:p w14:paraId="1914F93A" w14:textId="03CCED1A" w:rsidR="009D2A14" w:rsidRPr="00FA2027" w:rsidRDefault="009D2A14">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rPr>
        <w:t>805-60-50</w:t>
      </w:r>
      <w:r w:rsidR="00AE3BD0" w:rsidRPr="00FA2027">
        <w:rPr>
          <w:rFonts w:ascii="Calibri Light" w:hAnsi="Calibri Light" w:cs="Calibri Light"/>
        </w:rPr>
        <w:t>,</w:t>
      </w:r>
      <w:r w:rsidR="00485612" w:rsidRPr="00FA2027">
        <w:rPr>
          <w:rFonts w:ascii="Calibri Light" w:hAnsi="Calibri Light" w:cs="Calibri Light"/>
          <w:i/>
          <w:iCs/>
        </w:rPr>
        <w:t xml:space="preserve"> Business Combinations </w:t>
      </w:r>
      <w:r w:rsidR="00375F79" w:rsidRPr="00FA2027">
        <w:rPr>
          <w:rFonts w:ascii="Calibri Light" w:hAnsi="Calibri Light" w:cs="Calibri Light"/>
          <w:i/>
          <w:iCs/>
        </w:rPr>
        <w:t>—</w:t>
      </w:r>
      <w:r w:rsidR="00485612"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00485612" w:rsidRPr="00FA2027">
        <w:rPr>
          <w:rFonts w:ascii="Calibri Light" w:hAnsi="Calibri Light" w:cs="Calibri Light"/>
          <w:i/>
          <w:iCs/>
        </w:rPr>
        <w:t xml:space="preserve"> Disclosure</w:t>
      </w:r>
    </w:p>
    <w:p w14:paraId="6EAF98AF" w14:textId="55534A51" w:rsidR="000A7C8C" w:rsidRPr="00AE3BD0" w:rsidRDefault="00000000">
      <w:pPr>
        <w:pStyle w:val="PABullet1"/>
        <w:numPr>
          <w:ilvl w:val="0"/>
          <w:numId w:val="9"/>
        </w:numPr>
        <w:spacing w:before="240" w:after="240"/>
        <w:ind w:left="720"/>
        <w:rPr>
          <w:rFonts w:ascii="Calibri Light" w:hAnsi="Calibri Light" w:cs="Calibri Light"/>
        </w:rPr>
      </w:pPr>
      <w:hyperlink r:id="rId33" w:anchor="115f7755-3e25-11e6-8541-2fb334abe045" w:history="1">
        <w:r w:rsidR="000A7C8C" w:rsidRPr="00AE3BD0">
          <w:rPr>
            <w:rStyle w:val="Hyperlink"/>
            <w:rFonts w:ascii="Calibri Light" w:hAnsi="Calibri Light" w:cs="Calibri Light"/>
          </w:rPr>
          <w:t>810-10-30</w:t>
        </w:r>
      </w:hyperlink>
      <w:r w:rsidR="00DC2CCA">
        <w:rPr>
          <w:rFonts w:ascii="Calibri Light" w:hAnsi="Calibri Light" w:cs="Calibri Light"/>
        </w:rPr>
        <w:t>,</w:t>
      </w:r>
      <w:r w:rsidR="00485612">
        <w:rPr>
          <w:rFonts w:ascii="Calibri Light" w:hAnsi="Calibri Light" w:cs="Calibri Light"/>
        </w:rPr>
        <w:t xml:space="preserve"> </w:t>
      </w:r>
      <w:r w:rsidR="00485612" w:rsidRPr="00AE3BD0">
        <w:rPr>
          <w:rFonts w:ascii="Calibri Light" w:hAnsi="Calibri Light" w:cs="Calibri Light"/>
          <w:i/>
          <w:iCs/>
        </w:rPr>
        <w:t xml:space="preserve">Consolidation </w:t>
      </w:r>
      <w:r w:rsidR="00375F79">
        <w:rPr>
          <w:rFonts w:ascii="Calibri Light" w:hAnsi="Calibri Light" w:cs="Calibri Light"/>
          <w:i/>
          <w:iCs/>
        </w:rPr>
        <w:t>—</w:t>
      </w:r>
      <w:r w:rsidR="00485612" w:rsidRPr="00AE3BD0">
        <w:rPr>
          <w:rFonts w:ascii="Calibri Light" w:hAnsi="Calibri Light" w:cs="Calibri Light"/>
          <w:i/>
          <w:iCs/>
        </w:rPr>
        <w:t xml:space="preserve"> Overall </w:t>
      </w:r>
      <w:r w:rsidR="00375F79">
        <w:rPr>
          <w:rFonts w:ascii="Calibri Light" w:hAnsi="Calibri Light" w:cs="Calibri Light"/>
          <w:i/>
          <w:iCs/>
        </w:rPr>
        <w:t>—</w:t>
      </w:r>
      <w:r w:rsidR="00485612" w:rsidRPr="00AE3BD0">
        <w:rPr>
          <w:rFonts w:ascii="Calibri Light" w:hAnsi="Calibri Light" w:cs="Calibri Light"/>
          <w:i/>
          <w:iCs/>
        </w:rPr>
        <w:t xml:space="preserve"> Initial Measurement</w:t>
      </w:r>
    </w:p>
    <w:p w14:paraId="4AE0CE19" w14:textId="2E84E358" w:rsidR="000A7C8C" w:rsidRPr="00AE3BD0" w:rsidRDefault="00000000" w:rsidP="000A7C8C">
      <w:pPr>
        <w:pStyle w:val="PABullet1"/>
        <w:numPr>
          <w:ilvl w:val="0"/>
          <w:numId w:val="9"/>
        </w:numPr>
        <w:spacing w:before="240" w:after="240"/>
        <w:ind w:left="720"/>
        <w:rPr>
          <w:rFonts w:ascii="Calibri Light" w:hAnsi="Calibri Light" w:cs="Calibri Light"/>
        </w:rPr>
      </w:pPr>
      <w:hyperlink r:id="rId34" w:anchor="e276413b-3e5d-11e6-8541-53231218b91d" w:history="1">
        <w:r w:rsidR="000A7C8C" w:rsidRPr="00AE3BD0">
          <w:rPr>
            <w:rStyle w:val="Hyperlink"/>
            <w:rFonts w:ascii="Calibri Light" w:hAnsi="Calibri Light" w:cs="Calibri Light"/>
          </w:rPr>
          <w:t>842-20-35</w:t>
        </w:r>
      </w:hyperlink>
      <w:r w:rsidR="00DC2CCA">
        <w:rPr>
          <w:rFonts w:ascii="Calibri Light" w:hAnsi="Calibri Light" w:cs="Calibri Light"/>
          <w:color w:val="auto"/>
        </w:rPr>
        <w:t>,</w:t>
      </w:r>
      <w:r w:rsidR="00CD2455">
        <w:rPr>
          <w:rFonts w:ascii="Calibri Light" w:hAnsi="Calibri Light" w:cs="Calibri Light"/>
          <w:color w:val="auto"/>
        </w:rPr>
        <w:t xml:space="preserve"> </w:t>
      </w:r>
      <w:r w:rsidR="00CD2455" w:rsidRPr="00AD2DE1">
        <w:rPr>
          <w:rFonts w:ascii="Calibri Light" w:hAnsi="Calibri Light" w:cs="Calibri Light"/>
          <w:i/>
          <w:iCs/>
          <w:color w:val="auto"/>
        </w:rPr>
        <w:t xml:space="preserve">Leases </w:t>
      </w:r>
      <w:r w:rsidR="00375F79">
        <w:rPr>
          <w:rFonts w:ascii="Calibri Light" w:hAnsi="Calibri Light" w:cs="Calibri Light"/>
          <w:i/>
          <w:iCs/>
          <w:color w:val="auto"/>
        </w:rPr>
        <w:t>—</w:t>
      </w:r>
      <w:r w:rsidR="00CD2455" w:rsidRPr="00AD2DE1">
        <w:rPr>
          <w:rFonts w:ascii="Calibri Light" w:hAnsi="Calibri Light" w:cs="Calibri Light"/>
          <w:i/>
          <w:iCs/>
          <w:color w:val="auto"/>
        </w:rPr>
        <w:t xml:space="preserve"> </w:t>
      </w:r>
      <w:r w:rsidR="00CD2455">
        <w:rPr>
          <w:rFonts w:ascii="Calibri Light" w:hAnsi="Calibri Light" w:cs="Calibri Light"/>
          <w:i/>
          <w:iCs/>
          <w:color w:val="auto"/>
        </w:rPr>
        <w:t>Lessee</w:t>
      </w:r>
      <w:r w:rsidR="00CD2455" w:rsidRPr="00AD2DE1">
        <w:rPr>
          <w:rFonts w:ascii="Calibri Light" w:hAnsi="Calibri Light" w:cs="Calibri Light"/>
          <w:i/>
          <w:iCs/>
          <w:color w:val="auto"/>
        </w:rPr>
        <w:t xml:space="preserve"> </w:t>
      </w:r>
      <w:r w:rsidR="00375F79">
        <w:rPr>
          <w:rFonts w:ascii="Calibri Light" w:hAnsi="Calibri Light" w:cs="Calibri Light"/>
          <w:i/>
          <w:iCs/>
          <w:color w:val="auto"/>
        </w:rPr>
        <w:t>—</w:t>
      </w:r>
      <w:r w:rsidR="00CD2455" w:rsidRPr="00AD2DE1">
        <w:rPr>
          <w:rFonts w:ascii="Calibri Light" w:hAnsi="Calibri Light" w:cs="Calibri Light"/>
          <w:i/>
          <w:iCs/>
          <w:color w:val="auto"/>
        </w:rPr>
        <w:t xml:space="preserve"> </w:t>
      </w:r>
      <w:r w:rsidR="00485612">
        <w:rPr>
          <w:rFonts w:ascii="Calibri Light" w:hAnsi="Calibri Light" w:cs="Calibri Light"/>
          <w:i/>
          <w:iCs/>
          <w:color w:val="auto"/>
        </w:rPr>
        <w:t>Subsequent Measurement</w:t>
      </w:r>
    </w:p>
    <w:p w14:paraId="61A3E4BD" w14:textId="23027E50" w:rsidR="000A7C8C" w:rsidRPr="00AE3BD0" w:rsidRDefault="00000000">
      <w:pPr>
        <w:pStyle w:val="PABullet1"/>
        <w:numPr>
          <w:ilvl w:val="0"/>
          <w:numId w:val="9"/>
        </w:numPr>
        <w:spacing w:before="240" w:after="240"/>
        <w:ind w:left="720"/>
        <w:rPr>
          <w:rFonts w:ascii="Calibri Light" w:hAnsi="Calibri Light" w:cs="Calibri Light"/>
        </w:rPr>
      </w:pPr>
      <w:hyperlink r:id="rId35" w:anchor="5a88d5bf-3e58-11e6-8541-03508be7ea38" w:history="1">
        <w:r w:rsidR="000A7C8C" w:rsidRPr="00AE3BD0">
          <w:rPr>
            <w:rStyle w:val="Hyperlink"/>
            <w:rFonts w:ascii="Calibri Light" w:hAnsi="Calibri Light" w:cs="Calibri Light"/>
          </w:rPr>
          <w:t>842-50-45</w:t>
        </w:r>
      </w:hyperlink>
      <w:r w:rsidR="00DC2CCA">
        <w:rPr>
          <w:rFonts w:ascii="Calibri Light" w:hAnsi="Calibri Light" w:cs="Calibri Light"/>
        </w:rPr>
        <w:t>,</w:t>
      </w:r>
      <w:r w:rsidR="00485612">
        <w:rPr>
          <w:rFonts w:ascii="Calibri Light" w:hAnsi="Calibri Light" w:cs="Calibri Light"/>
        </w:rPr>
        <w:t xml:space="preserve"> </w:t>
      </w:r>
      <w:r w:rsidR="00485612" w:rsidRPr="00AD2DE1">
        <w:rPr>
          <w:rFonts w:ascii="Calibri Light" w:hAnsi="Calibri Light" w:cs="Calibri Light"/>
          <w:i/>
          <w:iCs/>
          <w:color w:val="auto"/>
        </w:rPr>
        <w:t xml:space="preserve">Leases </w:t>
      </w:r>
      <w:r w:rsidR="00375F79">
        <w:rPr>
          <w:rFonts w:ascii="Calibri Light" w:hAnsi="Calibri Light" w:cs="Calibri Light"/>
          <w:i/>
          <w:iCs/>
          <w:color w:val="auto"/>
        </w:rPr>
        <w:t>—</w:t>
      </w:r>
      <w:r w:rsidR="00485612" w:rsidRPr="00AD2DE1">
        <w:rPr>
          <w:rFonts w:ascii="Calibri Light" w:hAnsi="Calibri Light" w:cs="Calibri Light"/>
          <w:i/>
          <w:iCs/>
          <w:color w:val="auto"/>
        </w:rPr>
        <w:t xml:space="preserve"> </w:t>
      </w:r>
      <w:r w:rsidR="00485612" w:rsidRPr="00AE3BD0">
        <w:rPr>
          <w:rFonts w:ascii="Calibri Light" w:hAnsi="Calibri Light" w:cs="Calibri Light"/>
          <w:i/>
          <w:iCs/>
          <w:color w:val="auto"/>
        </w:rPr>
        <w:t>Leveraged Lease Arrangements</w:t>
      </w:r>
      <w:r w:rsidR="00485612" w:rsidRPr="00AD2DE1">
        <w:rPr>
          <w:rFonts w:ascii="Calibri Light" w:hAnsi="Calibri Light" w:cs="Calibri Light"/>
          <w:i/>
          <w:iCs/>
          <w:color w:val="auto"/>
        </w:rPr>
        <w:t xml:space="preserve"> </w:t>
      </w:r>
      <w:r w:rsidR="00375F79">
        <w:rPr>
          <w:rFonts w:ascii="Calibri Light" w:hAnsi="Calibri Light" w:cs="Calibri Light"/>
          <w:i/>
          <w:iCs/>
          <w:color w:val="auto"/>
        </w:rPr>
        <w:t>—</w:t>
      </w:r>
      <w:r w:rsidR="00485612" w:rsidRPr="00AD2DE1">
        <w:rPr>
          <w:rFonts w:ascii="Calibri Light" w:hAnsi="Calibri Light" w:cs="Calibri Light"/>
          <w:i/>
          <w:iCs/>
          <w:color w:val="auto"/>
        </w:rPr>
        <w:t xml:space="preserve"> </w:t>
      </w:r>
      <w:r w:rsidR="00485612">
        <w:rPr>
          <w:rFonts w:ascii="Calibri Light" w:hAnsi="Calibri Light" w:cs="Calibri Light"/>
          <w:i/>
          <w:iCs/>
          <w:color w:val="auto"/>
        </w:rPr>
        <w:t>Subsequent Measurement</w:t>
      </w:r>
    </w:p>
    <w:p w14:paraId="1DA36A33" w14:textId="73A07888"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w:t>
      </w:r>
      <w:r w:rsidR="005A604B">
        <w:rPr>
          <w:rFonts w:ascii="Calibri Light" w:hAnsi="Calibri Light" w:cs="Calibri Light"/>
        </w:rPr>
        <w:t>s</w:t>
      </w:r>
      <w:r w:rsidRPr="00726321">
        <w:rPr>
          <w:rFonts w:ascii="Calibri Light" w:hAnsi="Calibri Light" w:cs="Calibri Light"/>
        </w:rPr>
        <w:t xml:space="preserve"> as described above</w:t>
      </w:r>
      <w:r w:rsidR="00927B3B" w:rsidRPr="00493116">
        <w:rPr>
          <w:rFonts w:ascii="Calibri Light" w:hAnsi="Calibri Light" w:cs="Calibri Light"/>
        </w:rPr>
        <w:t>:</w:t>
      </w:r>
    </w:p>
    <w:p w14:paraId="0FAD80C6" w14:textId="25398C03" w:rsidR="000A7C8C" w:rsidRPr="00AE3BD0" w:rsidRDefault="00000000" w:rsidP="00CB0C05">
      <w:pPr>
        <w:pStyle w:val="PABullet1"/>
        <w:numPr>
          <w:ilvl w:val="0"/>
          <w:numId w:val="9"/>
        </w:numPr>
        <w:spacing w:before="240" w:after="240"/>
        <w:ind w:left="720"/>
        <w:rPr>
          <w:rFonts w:ascii="Calibri Light" w:hAnsi="Calibri Light" w:cs="Calibri Light"/>
        </w:rPr>
      </w:pPr>
      <w:hyperlink r:id="rId36" w:anchor="d0f6712a-3d92-11e6-8541-2f84b164817f" w:history="1">
        <w:r w:rsidR="00CF7933" w:rsidRPr="00AE3BD0">
          <w:rPr>
            <w:rStyle w:val="Hyperlink"/>
            <w:rFonts w:ascii="Calibri Light" w:hAnsi="Calibri Light" w:cs="Calibri Light"/>
          </w:rPr>
          <w:t>205-10-05</w:t>
        </w:r>
      </w:hyperlink>
      <w:r w:rsidR="00874BD5">
        <w:rPr>
          <w:rFonts w:ascii="Calibri Light" w:hAnsi="Calibri Light" w:cs="Calibri Light"/>
        </w:rPr>
        <w:t>,</w:t>
      </w:r>
      <w:r w:rsidR="00874BD5" w:rsidRPr="00874BD5">
        <w:rPr>
          <w:rFonts w:ascii="Calibri Light" w:hAnsi="Calibri Light" w:cs="Calibri Light"/>
          <w:i/>
          <w:iCs/>
        </w:rPr>
        <w:t xml:space="preserve"> </w:t>
      </w:r>
      <w:r w:rsidR="00874BD5" w:rsidRPr="00AD2DE1">
        <w:rPr>
          <w:rFonts w:ascii="Calibri Light" w:hAnsi="Calibri Light" w:cs="Calibri Light"/>
          <w:i/>
          <w:iCs/>
        </w:rPr>
        <w:t xml:space="preserve">Presentation of Financial Statements </w:t>
      </w:r>
      <w:r w:rsidR="00375F79">
        <w:rPr>
          <w:rFonts w:ascii="Calibri Light" w:hAnsi="Calibri Light" w:cs="Calibri Light"/>
          <w:i/>
          <w:iCs/>
        </w:rPr>
        <w:t>—</w:t>
      </w:r>
      <w:r w:rsidR="00874BD5" w:rsidRPr="00AD2DE1">
        <w:rPr>
          <w:rFonts w:ascii="Calibri Light" w:hAnsi="Calibri Light" w:cs="Calibri Light"/>
          <w:i/>
          <w:iCs/>
        </w:rPr>
        <w:t xml:space="preserve"> </w:t>
      </w:r>
      <w:r w:rsidR="00874BD5">
        <w:rPr>
          <w:rFonts w:ascii="Calibri Light" w:hAnsi="Calibri Light" w:cs="Calibri Light"/>
          <w:i/>
          <w:iCs/>
        </w:rPr>
        <w:t>Overall</w:t>
      </w:r>
      <w:r w:rsidR="00874BD5" w:rsidRPr="00AD2DE1">
        <w:rPr>
          <w:rFonts w:ascii="Calibri Light" w:hAnsi="Calibri Light" w:cs="Calibri Light"/>
          <w:i/>
          <w:iCs/>
        </w:rPr>
        <w:t xml:space="preserve"> </w:t>
      </w:r>
      <w:r w:rsidR="00375F79">
        <w:rPr>
          <w:rFonts w:ascii="Calibri Light" w:hAnsi="Calibri Light" w:cs="Calibri Light"/>
          <w:i/>
          <w:iCs/>
        </w:rPr>
        <w:t>—</w:t>
      </w:r>
      <w:r w:rsidR="00874BD5" w:rsidRPr="00AD2DE1">
        <w:rPr>
          <w:rFonts w:ascii="Calibri Light" w:hAnsi="Calibri Light" w:cs="Calibri Light"/>
          <w:i/>
          <w:iCs/>
        </w:rPr>
        <w:t xml:space="preserve"> </w:t>
      </w:r>
      <w:r w:rsidR="00874BD5">
        <w:rPr>
          <w:rFonts w:ascii="Calibri Light" w:hAnsi="Calibri Light" w:cs="Calibri Light"/>
          <w:i/>
          <w:iCs/>
        </w:rPr>
        <w:t>Overview</w:t>
      </w:r>
    </w:p>
    <w:p w14:paraId="18F81C8A" w14:textId="2CEE76C3" w:rsidR="00CF7933" w:rsidRPr="00AE3BD0" w:rsidRDefault="00000000" w:rsidP="008D0C18">
      <w:pPr>
        <w:pStyle w:val="PABullet1"/>
        <w:numPr>
          <w:ilvl w:val="0"/>
          <w:numId w:val="9"/>
        </w:numPr>
        <w:spacing w:before="240" w:after="240"/>
        <w:ind w:left="720"/>
        <w:rPr>
          <w:rFonts w:ascii="Calibri Light" w:hAnsi="Calibri Light" w:cs="Calibri Light"/>
        </w:rPr>
      </w:pPr>
      <w:hyperlink r:id="rId37" w:anchor="b47bbc8b-3d98-11e6-8541-171d32c94345" w:history="1">
        <w:r w:rsidR="00CF7933" w:rsidRPr="00AE3BD0">
          <w:rPr>
            <w:rStyle w:val="Hyperlink"/>
            <w:rFonts w:ascii="Calibri Light" w:hAnsi="Calibri Light" w:cs="Calibri Light"/>
          </w:rPr>
          <w:t>205-20-15</w:t>
        </w:r>
      </w:hyperlink>
      <w:r w:rsidR="00874BD5">
        <w:rPr>
          <w:rFonts w:ascii="Calibri Light" w:hAnsi="Calibri Light" w:cs="Calibri Light"/>
        </w:rPr>
        <w:t>,</w:t>
      </w:r>
      <w:r w:rsidR="00874BD5" w:rsidRPr="00874BD5">
        <w:rPr>
          <w:rFonts w:ascii="Calibri Light" w:hAnsi="Calibri Light" w:cs="Calibri Light"/>
          <w:i/>
          <w:iCs/>
        </w:rPr>
        <w:t xml:space="preserve"> </w:t>
      </w:r>
      <w:r w:rsidR="00874BD5" w:rsidRPr="00AD2DE1">
        <w:rPr>
          <w:rFonts w:ascii="Calibri Light" w:hAnsi="Calibri Light" w:cs="Calibri Light"/>
          <w:i/>
          <w:iCs/>
        </w:rPr>
        <w:t xml:space="preserve">Presentation of Financial Statements </w:t>
      </w:r>
      <w:r w:rsidR="00375F79">
        <w:rPr>
          <w:rFonts w:ascii="Calibri Light" w:hAnsi="Calibri Light" w:cs="Calibri Light"/>
          <w:i/>
          <w:iCs/>
        </w:rPr>
        <w:t>—</w:t>
      </w:r>
      <w:r w:rsidR="00874BD5" w:rsidRPr="00AD2DE1">
        <w:rPr>
          <w:rFonts w:ascii="Calibri Light" w:hAnsi="Calibri Light" w:cs="Calibri Light"/>
          <w:i/>
          <w:iCs/>
        </w:rPr>
        <w:t xml:space="preserve"> Discontinued Operations </w:t>
      </w:r>
      <w:r w:rsidR="00375F79">
        <w:rPr>
          <w:rFonts w:ascii="Calibri Light" w:hAnsi="Calibri Light" w:cs="Calibri Light"/>
          <w:i/>
          <w:iCs/>
        </w:rPr>
        <w:t>—</w:t>
      </w:r>
      <w:r w:rsidR="00874BD5" w:rsidRPr="00AD2DE1">
        <w:rPr>
          <w:rFonts w:ascii="Calibri Light" w:hAnsi="Calibri Light" w:cs="Calibri Light"/>
          <w:i/>
          <w:iCs/>
        </w:rPr>
        <w:t xml:space="preserve"> </w:t>
      </w:r>
      <w:r w:rsidR="00874BD5">
        <w:rPr>
          <w:rFonts w:ascii="Calibri Light" w:hAnsi="Calibri Light" w:cs="Calibri Light"/>
          <w:i/>
          <w:iCs/>
        </w:rPr>
        <w:t>Scope</w:t>
      </w:r>
    </w:p>
    <w:p w14:paraId="2B26777B" w14:textId="58BAE02C" w:rsidR="005A604B" w:rsidRPr="00AE3BD0" w:rsidRDefault="00000000" w:rsidP="005A604B">
      <w:pPr>
        <w:pStyle w:val="PABullet1"/>
        <w:numPr>
          <w:ilvl w:val="0"/>
          <w:numId w:val="9"/>
        </w:numPr>
        <w:spacing w:before="240" w:after="240"/>
        <w:ind w:left="720"/>
        <w:rPr>
          <w:rFonts w:ascii="Calibri Light" w:hAnsi="Calibri Light" w:cs="Calibri Light"/>
        </w:rPr>
      </w:pPr>
      <w:hyperlink r:id="rId38" w:anchor="bfd9aba6-3d9a-11e6-8541-db578a6b5a3a" w:history="1">
        <w:r w:rsidR="005A604B" w:rsidRPr="00AE3BD0">
          <w:rPr>
            <w:rStyle w:val="Hyperlink"/>
            <w:rFonts w:ascii="Calibri Light" w:hAnsi="Calibri Light" w:cs="Calibri Light"/>
          </w:rPr>
          <w:t>205-20-55</w:t>
        </w:r>
      </w:hyperlink>
      <w:r w:rsidR="00874BD5">
        <w:rPr>
          <w:rFonts w:ascii="Calibri Light" w:hAnsi="Calibri Light" w:cs="Calibri Light"/>
        </w:rPr>
        <w:t>,</w:t>
      </w:r>
      <w:r w:rsidR="00874BD5" w:rsidRPr="00874BD5">
        <w:rPr>
          <w:rFonts w:ascii="Calibri Light" w:hAnsi="Calibri Light" w:cs="Calibri Light"/>
          <w:i/>
          <w:iCs/>
        </w:rPr>
        <w:t xml:space="preserve"> </w:t>
      </w:r>
      <w:r w:rsidR="00874BD5" w:rsidRPr="00AD2DE1">
        <w:rPr>
          <w:rFonts w:ascii="Calibri Light" w:hAnsi="Calibri Light" w:cs="Calibri Light"/>
          <w:i/>
          <w:iCs/>
        </w:rPr>
        <w:t xml:space="preserve">Presentation of Financial Statements </w:t>
      </w:r>
      <w:r w:rsidR="00375F79">
        <w:rPr>
          <w:rFonts w:ascii="Calibri Light" w:hAnsi="Calibri Light" w:cs="Calibri Light"/>
          <w:i/>
          <w:iCs/>
        </w:rPr>
        <w:t>—</w:t>
      </w:r>
      <w:r w:rsidR="00874BD5" w:rsidRPr="00AD2DE1">
        <w:rPr>
          <w:rFonts w:ascii="Calibri Light" w:hAnsi="Calibri Light" w:cs="Calibri Light"/>
          <w:i/>
          <w:iCs/>
        </w:rPr>
        <w:t xml:space="preserve"> Discontinued Operations </w:t>
      </w:r>
      <w:r w:rsidR="00375F79">
        <w:rPr>
          <w:rFonts w:ascii="Calibri Light" w:hAnsi="Calibri Light" w:cs="Calibri Light"/>
          <w:i/>
          <w:iCs/>
        </w:rPr>
        <w:t>—</w:t>
      </w:r>
      <w:r w:rsidR="00874BD5" w:rsidRPr="00AD2DE1">
        <w:rPr>
          <w:rFonts w:ascii="Calibri Light" w:hAnsi="Calibri Light" w:cs="Calibri Light"/>
          <w:i/>
          <w:iCs/>
        </w:rPr>
        <w:t xml:space="preserve"> </w:t>
      </w:r>
      <w:r w:rsidR="00874BD5">
        <w:rPr>
          <w:rFonts w:ascii="Calibri Light" w:hAnsi="Calibri Light" w:cs="Calibri Light"/>
          <w:i/>
          <w:iCs/>
        </w:rPr>
        <w:t xml:space="preserve">Implementation </w:t>
      </w:r>
    </w:p>
    <w:p w14:paraId="730B3B19" w14:textId="2BD7CAA8" w:rsidR="005A604B" w:rsidRPr="00AE3BD0" w:rsidRDefault="00000000" w:rsidP="00FA2027">
      <w:pPr>
        <w:pStyle w:val="PABullet1"/>
        <w:numPr>
          <w:ilvl w:val="0"/>
          <w:numId w:val="9"/>
        </w:numPr>
        <w:spacing w:before="240" w:after="240"/>
        <w:ind w:left="720"/>
        <w:rPr>
          <w:rFonts w:ascii="Calibri Light" w:hAnsi="Calibri Light" w:cs="Calibri Light"/>
        </w:rPr>
      </w:pPr>
      <w:hyperlink r:id="rId39" w:anchor="f57d4353-3dde-11e6-8541-c3342c5fb58e" w:history="1">
        <w:r w:rsidR="005A604B" w:rsidRPr="00AE3BD0">
          <w:rPr>
            <w:rStyle w:val="Hyperlink"/>
            <w:rFonts w:ascii="Calibri Light" w:hAnsi="Calibri Light" w:cs="Calibri Light"/>
          </w:rPr>
          <w:t>350-10-05</w:t>
        </w:r>
      </w:hyperlink>
      <w:r w:rsidR="00577F48">
        <w:rPr>
          <w:rFonts w:ascii="Calibri Light" w:hAnsi="Calibri Light" w:cs="Calibri Light"/>
        </w:rPr>
        <w:t>,</w:t>
      </w:r>
      <w:r w:rsidR="00F61980" w:rsidRPr="00F61980">
        <w:rPr>
          <w:rFonts w:ascii="Calibri Light" w:hAnsi="Calibri Light" w:cs="Calibri Light"/>
          <w:i/>
          <w:iCs/>
        </w:rPr>
        <w:t xml:space="preserve"> </w:t>
      </w:r>
      <w:r w:rsidR="00577F48" w:rsidRPr="00AD2DE1">
        <w:rPr>
          <w:rFonts w:ascii="Calibri Light" w:hAnsi="Calibri Light" w:cs="Calibri Light"/>
          <w:i/>
          <w:iCs/>
        </w:rPr>
        <w:t xml:space="preserve">Intangibles </w:t>
      </w:r>
      <w:r w:rsidR="00375F79">
        <w:rPr>
          <w:rFonts w:ascii="Calibri Light" w:hAnsi="Calibri Light" w:cs="Calibri Light"/>
          <w:i/>
          <w:iCs/>
        </w:rPr>
        <w:t>—</w:t>
      </w:r>
      <w:r w:rsidR="00577F48" w:rsidRPr="00AD2DE1">
        <w:rPr>
          <w:rFonts w:ascii="Calibri Light" w:hAnsi="Calibri Light" w:cs="Calibri Light"/>
          <w:i/>
          <w:iCs/>
        </w:rPr>
        <w:t xml:space="preserve"> </w:t>
      </w:r>
      <w:r w:rsidR="00577F48">
        <w:rPr>
          <w:rFonts w:ascii="Calibri Light" w:hAnsi="Calibri Light" w:cs="Calibri Light"/>
          <w:i/>
          <w:iCs/>
        </w:rPr>
        <w:t xml:space="preserve">Overall </w:t>
      </w:r>
      <w:r w:rsidR="00375F79">
        <w:rPr>
          <w:rFonts w:ascii="Calibri Light" w:hAnsi="Calibri Light" w:cs="Calibri Light"/>
          <w:i/>
          <w:iCs/>
        </w:rPr>
        <w:t>—</w:t>
      </w:r>
      <w:r w:rsidR="00577F48">
        <w:rPr>
          <w:rFonts w:ascii="Calibri Light" w:hAnsi="Calibri Light" w:cs="Calibri Light"/>
          <w:i/>
          <w:iCs/>
        </w:rPr>
        <w:t xml:space="preserve"> Overview and Background</w:t>
      </w:r>
    </w:p>
    <w:p w14:paraId="5C99E9B7" w14:textId="5277DDAF" w:rsidR="005A604B" w:rsidRPr="00AE3BD0" w:rsidRDefault="00000000" w:rsidP="008D0C18">
      <w:pPr>
        <w:pStyle w:val="PABullet1"/>
        <w:numPr>
          <w:ilvl w:val="0"/>
          <w:numId w:val="9"/>
        </w:numPr>
        <w:spacing w:before="240" w:after="240"/>
        <w:ind w:left="720"/>
        <w:rPr>
          <w:rFonts w:ascii="Calibri Light" w:hAnsi="Calibri Light" w:cs="Calibri Light"/>
        </w:rPr>
      </w:pPr>
      <w:hyperlink r:id="rId40" w:anchor="f69fa34f-3dde-11e6-8541-3b4cb44f5682" w:history="1">
        <w:r w:rsidR="005A604B" w:rsidRPr="00AE3BD0">
          <w:rPr>
            <w:rStyle w:val="Hyperlink"/>
            <w:rFonts w:ascii="Calibri Light" w:hAnsi="Calibri Light" w:cs="Calibri Light"/>
          </w:rPr>
          <w:t>350-10-15</w:t>
        </w:r>
      </w:hyperlink>
      <w:r w:rsidR="00577F48">
        <w:rPr>
          <w:rFonts w:ascii="Calibri Light" w:hAnsi="Calibri Light" w:cs="Calibri Light"/>
        </w:rPr>
        <w:t>,</w:t>
      </w:r>
      <w:r w:rsidR="00F61980" w:rsidRPr="00F61980">
        <w:rPr>
          <w:rFonts w:ascii="Calibri Light" w:hAnsi="Calibri Light" w:cs="Calibri Light"/>
          <w:i/>
          <w:iCs/>
        </w:rPr>
        <w:t xml:space="preserve"> </w:t>
      </w:r>
      <w:r w:rsidR="00577F48" w:rsidRPr="00AD2DE1">
        <w:rPr>
          <w:rFonts w:ascii="Calibri Light" w:hAnsi="Calibri Light" w:cs="Calibri Light"/>
          <w:i/>
          <w:iCs/>
        </w:rPr>
        <w:t xml:space="preserve">Intangibles </w:t>
      </w:r>
      <w:r w:rsidR="00375F79">
        <w:rPr>
          <w:rFonts w:ascii="Calibri Light" w:hAnsi="Calibri Light" w:cs="Calibri Light"/>
          <w:i/>
          <w:iCs/>
        </w:rPr>
        <w:t>—</w:t>
      </w:r>
      <w:r w:rsidR="00577F48" w:rsidRPr="00AD2DE1">
        <w:rPr>
          <w:rFonts w:ascii="Calibri Light" w:hAnsi="Calibri Light" w:cs="Calibri Light"/>
          <w:i/>
          <w:iCs/>
        </w:rPr>
        <w:t xml:space="preserve"> </w:t>
      </w:r>
      <w:r w:rsidR="00577F48">
        <w:rPr>
          <w:rFonts w:ascii="Calibri Light" w:hAnsi="Calibri Light" w:cs="Calibri Light"/>
          <w:i/>
          <w:iCs/>
        </w:rPr>
        <w:t xml:space="preserve">Overall </w:t>
      </w:r>
      <w:r w:rsidR="00375F79">
        <w:rPr>
          <w:rFonts w:ascii="Calibri Light" w:hAnsi="Calibri Light" w:cs="Calibri Light"/>
          <w:i/>
          <w:iCs/>
        </w:rPr>
        <w:t>—</w:t>
      </w:r>
      <w:r w:rsidR="00577F48" w:rsidRPr="00AD2DE1">
        <w:rPr>
          <w:rFonts w:ascii="Calibri Light" w:hAnsi="Calibri Light" w:cs="Calibri Light"/>
          <w:i/>
          <w:iCs/>
        </w:rPr>
        <w:t xml:space="preserve"> </w:t>
      </w:r>
      <w:r w:rsidR="00577F48">
        <w:rPr>
          <w:rFonts w:ascii="Calibri Light" w:hAnsi="Calibri Light" w:cs="Calibri Light"/>
          <w:i/>
          <w:iCs/>
        </w:rPr>
        <w:t>Scope</w:t>
      </w:r>
    </w:p>
    <w:p w14:paraId="74117D08" w14:textId="4D4F20EB" w:rsidR="005A604B" w:rsidRPr="00AE3BD0" w:rsidRDefault="00000000" w:rsidP="008D0C18">
      <w:pPr>
        <w:pStyle w:val="PABullet1"/>
        <w:numPr>
          <w:ilvl w:val="0"/>
          <w:numId w:val="9"/>
        </w:numPr>
        <w:spacing w:before="240" w:after="240"/>
        <w:ind w:left="720"/>
        <w:rPr>
          <w:rFonts w:ascii="Calibri Light" w:hAnsi="Calibri Light" w:cs="Calibri Light"/>
        </w:rPr>
      </w:pPr>
      <w:hyperlink r:id="rId41" w:anchor="2dfee6ab-3ddf-11e6-8541-919e1b7e58fb" w:history="1">
        <w:r w:rsidR="005A604B" w:rsidRPr="00AE3BD0">
          <w:rPr>
            <w:rStyle w:val="Hyperlink"/>
            <w:rFonts w:ascii="Calibri Light" w:hAnsi="Calibri Light" w:cs="Calibri Light"/>
          </w:rPr>
          <w:t>350-20-05</w:t>
        </w:r>
      </w:hyperlink>
      <w:r w:rsidR="00577F48">
        <w:rPr>
          <w:rFonts w:ascii="Calibri Light" w:hAnsi="Calibri Light" w:cs="Calibri Light"/>
        </w:rPr>
        <w:t>,</w:t>
      </w:r>
      <w:r w:rsidR="00F61980" w:rsidRPr="00F61980">
        <w:rPr>
          <w:rFonts w:ascii="Calibri Light" w:hAnsi="Calibri Light" w:cs="Calibri Light"/>
          <w:i/>
          <w:iCs/>
        </w:rPr>
        <w:t xml:space="preserve"> </w:t>
      </w:r>
      <w:r w:rsidR="00577F48" w:rsidRPr="00AD2DE1">
        <w:rPr>
          <w:rFonts w:ascii="Calibri Light" w:hAnsi="Calibri Light" w:cs="Calibri Light"/>
          <w:i/>
          <w:iCs/>
        </w:rPr>
        <w:t xml:space="preserve">Intangibles </w:t>
      </w:r>
      <w:r w:rsidR="00375F79">
        <w:rPr>
          <w:rFonts w:ascii="Calibri Light" w:hAnsi="Calibri Light" w:cs="Calibri Light"/>
          <w:i/>
          <w:iCs/>
        </w:rPr>
        <w:t>—</w:t>
      </w:r>
      <w:r w:rsidR="00577F48">
        <w:rPr>
          <w:rFonts w:ascii="Calibri Light" w:hAnsi="Calibri Light" w:cs="Calibri Light"/>
          <w:i/>
          <w:iCs/>
        </w:rPr>
        <w:t xml:space="preserve"> Goodwill</w:t>
      </w:r>
      <w:r w:rsidR="00577F48" w:rsidRPr="00AD2DE1">
        <w:rPr>
          <w:rFonts w:ascii="Calibri Light" w:hAnsi="Calibri Light" w:cs="Calibri Light"/>
          <w:i/>
          <w:iCs/>
        </w:rPr>
        <w:t xml:space="preserve"> </w:t>
      </w:r>
      <w:r w:rsidR="00375F79">
        <w:rPr>
          <w:rFonts w:ascii="Calibri Light" w:hAnsi="Calibri Light" w:cs="Calibri Light"/>
          <w:i/>
          <w:iCs/>
        </w:rPr>
        <w:t>—</w:t>
      </w:r>
      <w:r w:rsidR="00577F48" w:rsidRPr="00AD2DE1">
        <w:rPr>
          <w:rFonts w:ascii="Calibri Light" w:hAnsi="Calibri Light" w:cs="Calibri Light"/>
          <w:i/>
          <w:iCs/>
        </w:rPr>
        <w:t xml:space="preserve"> </w:t>
      </w:r>
      <w:r w:rsidR="00577F48">
        <w:rPr>
          <w:rFonts w:ascii="Calibri Light" w:hAnsi="Calibri Light" w:cs="Calibri Light"/>
          <w:i/>
          <w:iCs/>
        </w:rPr>
        <w:t>Overview and Background</w:t>
      </w:r>
    </w:p>
    <w:p w14:paraId="4760E5A0" w14:textId="071F6B28" w:rsidR="005A604B" w:rsidRPr="00AE3BD0" w:rsidRDefault="00000000" w:rsidP="005A604B">
      <w:pPr>
        <w:pStyle w:val="PABullet1"/>
        <w:numPr>
          <w:ilvl w:val="0"/>
          <w:numId w:val="9"/>
        </w:numPr>
        <w:spacing w:before="240" w:after="240"/>
        <w:ind w:left="720"/>
        <w:rPr>
          <w:rFonts w:ascii="Calibri Light" w:hAnsi="Calibri Light" w:cs="Calibri Light"/>
        </w:rPr>
      </w:pPr>
      <w:hyperlink r:id="rId42" w:anchor="233a674f-3ddf-11e6-8541-61ca5dc77981" w:history="1">
        <w:r w:rsidR="005A604B" w:rsidRPr="00AE3BD0">
          <w:rPr>
            <w:rStyle w:val="Hyperlink"/>
            <w:rFonts w:ascii="Calibri Light" w:hAnsi="Calibri Light" w:cs="Calibri Light"/>
          </w:rPr>
          <w:t>350-20-15</w:t>
        </w:r>
      </w:hyperlink>
      <w:r w:rsidR="00577F48">
        <w:rPr>
          <w:rFonts w:ascii="Calibri Light" w:hAnsi="Calibri Light" w:cs="Calibri Light"/>
        </w:rPr>
        <w:t>,</w:t>
      </w:r>
      <w:r w:rsidR="00F61980" w:rsidRPr="00F61980">
        <w:rPr>
          <w:rFonts w:ascii="Calibri Light" w:hAnsi="Calibri Light" w:cs="Calibri Light"/>
          <w:i/>
          <w:iCs/>
        </w:rPr>
        <w:t xml:space="preserve"> </w:t>
      </w:r>
      <w:r w:rsidR="00577F48" w:rsidRPr="00AD2DE1">
        <w:rPr>
          <w:rFonts w:ascii="Calibri Light" w:hAnsi="Calibri Light" w:cs="Calibri Light"/>
          <w:i/>
          <w:iCs/>
        </w:rPr>
        <w:t xml:space="preserve">Intangibles </w:t>
      </w:r>
      <w:r w:rsidR="00375F79">
        <w:rPr>
          <w:rFonts w:ascii="Calibri Light" w:hAnsi="Calibri Light" w:cs="Calibri Light"/>
          <w:i/>
          <w:iCs/>
        </w:rPr>
        <w:t>—</w:t>
      </w:r>
      <w:r w:rsidR="00577F48">
        <w:rPr>
          <w:rFonts w:ascii="Calibri Light" w:hAnsi="Calibri Light" w:cs="Calibri Light"/>
          <w:i/>
          <w:iCs/>
        </w:rPr>
        <w:t xml:space="preserve"> Goodwill</w:t>
      </w:r>
      <w:r w:rsidR="00577F48" w:rsidRPr="00AD2DE1">
        <w:rPr>
          <w:rFonts w:ascii="Calibri Light" w:hAnsi="Calibri Light" w:cs="Calibri Light"/>
          <w:i/>
          <w:iCs/>
        </w:rPr>
        <w:t xml:space="preserve"> </w:t>
      </w:r>
      <w:r w:rsidR="00375F79">
        <w:rPr>
          <w:rFonts w:ascii="Calibri Light" w:hAnsi="Calibri Light" w:cs="Calibri Light"/>
          <w:i/>
          <w:iCs/>
        </w:rPr>
        <w:t>—</w:t>
      </w:r>
      <w:r w:rsidR="00577F48" w:rsidRPr="00AD2DE1">
        <w:rPr>
          <w:rFonts w:ascii="Calibri Light" w:hAnsi="Calibri Light" w:cs="Calibri Light"/>
          <w:i/>
          <w:iCs/>
        </w:rPr>
        <w:t xml:space="preserve"> </w:t>
      </w:r>
      <w:r w:rsidR="00577F48">
        <w:rPr>
          <w:rFonts w:ascii="Calibri Light" w:hAnsi="Calibri Light" w:cs="Calibri Light"/>
          <w:i/>
          <w:iCs/>
        </w:rPr>
        <w:t>Scope</w:t>
      </w:r>
    </w:p>
    <w:p w14:paraId="765A9B91" w14:textId="56C79C26" w:rsidR="005A604B" w:rsidRPr="00AE3BD0" w:rsidRDefault="00000000" w:rsidP="005A604B">
      <w:pPr>
        <w:pStyle w:val="PABullet1"/>
        <w:numPr>
          <w:ilvl w:val="0"/>
          <w:numId w:val="9"/>
        </w:numPr>
        <w:spacing w:before="240" w:after="240"/>
        <w:ind w:left="720"/>
        <w:rPr>
          <w:rFonts w:ascii="Calibri Light" w:hAnsi="Calibri Light" w:cs="Calibri Light"/>
        </w:rPr>
      </w:pPr>
      <w:hyperlink r:id="rId43" w:anchor="7b9fc175-3dde-11e6-8541-e31bcb271529" w:history="1">
        <w:r w:rsidR="005A604B" w:rsidRPr="00AE3BD0">
          <w:rPr>
            <w:rStyle w:val="Hyperlink"/>
            <w:rFonts w:ascii="Calibri Light" w:hAnsi="Calibri Light" w:cs="Calibri Light"/>
          </w:rPr>
          <w:t>350-30-05</w:t>
        </w:r>
      </w:hyperlink>
      <w:r w:rsidR="00577F48">
        <w:rPr>
          <w:rFonts w:ascii="Calibri Light" w:hAnsi="Calibri Light" w:cs="Calibri Light"/>
        </w:rPr>
        <w:t>,</w:t>
      </w:r>
      <w:r w:rsidR="00F61980" w:rsidRPr="00F61980">
        <w:rPr>
          <w:rFonts w:ascii="Calibri Light" w:hAnsi="Calibri Light" w:cs="Calibri Light"/>
          <w:i/>
          <w:iCs/>
        </w:rPr>
        <w:t xml:space="preserve"> </w:t>
      </w:r>
      <w:r w:rsidR="00F61980" w:rsidRPr="00AD2DE1">
        <w:rPr>
          <w:rFonts w:ascii="Calibri Light" w:hAnsi="Calibri Light" w:cs="Calibri Light"/>
          <w:i/>
          <w:iCs/>
        </w:rPr>
        <w:t xml:space="preserve">Intangibles </w:t>
      </w:r>
      <w:r w:rsidR="00375F79">
        <w:rPr>
          <w:rFonts w:ascii="Calibri Light" w:hAnsi="Calibri Light" w:cs="Calibri Light"/>
          <w:i/>
          <w:iCs/>
        </w:rPr>
        <w:t>—</w:t>
      </w:r>
      <w:r w:rsidR="00F61980" w:rsidRPr="00AD2DE1">
        <w:rPr>
          <w:rFonts w:ascii="Calibri Light" w:hAnsi="Calibri Light" w:cs="Calibri Light"/>
          <w:i/>
          <w:iCs/>
        </w:rPr>
        <w:t xml:space="preserve"> </w:t>
      </w:r>
      <w:r w:rsidR="00F61980">
        <w:rPr>
          <w:rFonts w:ascii="Calibri Light" w:hAnsi="Calibri Light" w:cs="Calibri Light"/>
          <w:i/>
          <w:iCs/>
        </w:rPr>
        <w:t>General Intangibles Other Than Goodwill</w:t>
      </w:r>
      <w:r w:rsidR="00F61980" w:rsidRPr="00AD2DE1">
        <w:rPr>
          <w:rFonts w:ascii="Calibri Light" w:hAnsi="Calibri Light" w:cs="Calibri Light"/>
          <w:i/>
          <w:iCs/>
        </w:rPr>
        <w:t xml:space="preserve"> </w:t>
      </w:r>
      <w:r w:rsidR="00375F79">
        <w:rPr>
          <w:rFonts w:ascii="Calibri Light" w:hAnsi="Calibri Light" w:cs="Calibri Light"/>
          <w:i/>
          <w:iCs/>
        </w:rPr>
        <w:t>—</w:t>
      </w:r>
      <w:r w:rsidR="00F61980" w:rsidRPr="00AD2DE1">
        <w:rPr>
          <w:rFonts w:ascii="Calibri Light" w:hAnsi="Calibri Light" w:cs="Calibri Light"/>
          <w:i/>
          <w:iCs/>
        </w:rPr>
        <w:t xml:space="preserve"> </w:t>
      </w:r>
      <w:r w:rsidR="00577F48">
        <w:rPr>
          <w:rFonts w:ascii="Calibri Light" w:hAnsi="Calibri Light" w:cs="Calibri Light"/>
          <w:i/>
          <w:iCs/>
        </w:rPr>
        <w:t>Overview and Background</w:t>
      </w:r>
    </w:p>
    <w:p w14:paraId="5953C756" w14:textId="6D2D7AE9" w:rsidR="005A604B" w:rsidRPr="00AE3BD0" w:rsidRDefault="00000000" w:rsidP="005A604B">
      <w:pPr>
        <w:pStyle w:val="PABullet1"/>
        <w:numPr>
          <w:ilvl w:val="0"/>
          <w:numId w:val="9"/>
        </w:numPr>
        <w:spacing w:before="240" w:after="240"/>
        <w:ind w:left="720"/>
        <w:rPr>
          <w:rFonts w:ascii="Calibri Light" w:hAnsi="Calibri Light" w:cs="Calibri Light"/>
        </w:rPr>
      </w:pPr>
      <w:hyperlink r:id="rId44" w:anchor="7cb63a88-3dde-11e6-8541-f3fc46878286" w:history="1">
        <w:r w:rsidR="005A604B" w:rsidRPr="00AE3BD0">
          <w:rPr>
            <w:rStyle w:val="Hyperlink"/>
            <w:rFonts w:ascii="Calibri Light" w:hAnsi="Calibri Light" w:cs="Calibri Light"/>
          </w:rPr>
          <w:t>350-30-15</w:t>
        </w:r>
      </w:hyperlink>
      <w:r w:rsidR="00577F48">
        <w:rPr>
          <w:rFonts w:ascii="Calibri Light" w:hAnsi="Calibri Light" w:cs="Calibri Light"/>
        </w:rPr>
        <w:t>,</w:t>
      </w:r>
      <w:r w:rsidR="00F61980" w:rsidRPr="00F61980">
        <w:rPr>
          <w:rFonts w:ascii="Calibri Light" w:hAnsi="Calibri Light" w:cs="Calibri Light"/>
          <w:i/>
          <w:iCs/>
        </w:rPr>
        <w:t xml:space="preserve"> </w:t>
      </w:r>
      <w:r w:rsidR="00F61980" w:rsidRPr="00AD2DE1">
        <w:rPr>
          <w:rFonts w:ascii="Calibri Light" w:hAnsi="Calibri Light" w:cs="Calibri Light"/>
          <w:i/>
          <w:iCs/>
        </w:rPr>
        <w:t xml:space="preserve">Intangibles </w:t>
      </w:r>
      <w:r w:rsidR="00375F79">
        <w:rPr>
          <w:rFonts w:ascii="Calibri Light" w:hAnsi="Calibri Light" w:cs="Calibri Light"/>
          <w:i/>
          <w:iCs/>
        </w:rPr>
        <w:t>—</w:t>
      </w:r>
      <w:r w:rsidR="00F61980" w:rsidRPr="00AD2DE1">
        <w:rPr>
          <w:rFonts w:ascii="Calibri Light" w:hAnsi="Calibri Light" w:cs="Calibri Light"/>
          <w:i/>
          <w:iCs/>
        </w:rPr>
        <w:t xml:space="preserve"> </w:t>
      </w:r>
      <w:r w:rsidR="00F61980">
        <w:rPr>
          <w:rFonts w:ascii="Calibri Light" w:hAnsi="Calibri Light" w:cs="Calibri Light"/>
          <w:i/>
          <w:iCs/>
        </w:rPr>
        <w:t>General Intangibles Other Than Goodwill</w:t>
      </w:r>
      <w:r w:rsidR="00F61980" w:rsidRPr="00AD2DE1">
        <w:rPr>
          <w:rFonts w:ascii="Calibri Light" w:hAnsi="Calibri Light" w:cs="Calibri Light"/>
          <w:i/>
          <w:iCs/>
        </w:rPr>
        <w:t xml:space="preserve"> </w:t>
      </w:r>
      <w:r w:rsidR="00375F79">
        <w:rPr>
          <w:rFonts w:ascii="Calibri Light" w:hAnsi="Calibri Light" w:cs="Calibri Light"/>
          <w:i/>
          <w:iCs/>
        </w:rPr>
        <w:t>—</w:t>
      </w:r>
      <w:r w:rsidR="00F61980" w:rsidRPr="00AD2DE1">
        <w:rPr>
          <w:rFonts w:ascii="Calibri Light" w:hAnsi="Calibri Light" w:cs="Calibri Light"/>
          <w:i/>
          <w:iCs/>
        </w:rPr>
        <w:t xml:space="preserve"> </w:t>
      </w:r>
      <w:r w:rsidR="00577F48">
        <w:rPr>
          <w:rFonts w:ascii="Calibri Light" w:hAnsi="Calibri Light" w:cs="Calibri Light"/>
          <w:i/>
          <w:iCs/>
        </w:rPr>
        <w:t>Scope</w:t>
      </w:r>
    </w:p>
    <w:p w14:paraId="6BD1394F" w14:textId="5B06D54F" w:rsidR="005A604B" w:rsidRPr="00AE3BD0" w:rsidRDefault="00000000" w:rsidP="008D0C18">
      <w:pPr>
        <w:pStyle w:val="PABullet1"/>
        <w:numPr>
          <w:ilvl w:val="0"/>
          <w:numId w:val="9"/>
        </w:numPr>
        <w:spacing w:before="240" w:after="240"/>
        <w:ind w:left="720"/>
        <w:rPr>
          <w:rFonts w:ascii="Calibri Light" w:hAnsi="Calibri Light" w:cs="Calibri Light"/>
        </w:rPr>
      </w:pPr>
      <w:hyperlink r:id="rId45" w:anchor="3d54eae3-3de1-11e6-8541-a5666ab8d4a8" w:history="1">
        <w:r w:rsidR="005A604B" w:rsidRPr="00AE3BD0">
          <w:rPr>
            <w:rStyle w:val="Hyperlink"/>
            <w:rFonts w:ascii="Calibri Light" w:hAnsi="Calibri Light" w:cs="Calibri Light"/>
          </w:rPr>
          <w:t>450-10-15</w:t>
        </w:r>
      </w:hyperlink>
      <w:r w:rsidR="00766726">
        <w:rPr>
          <w:rFonts w:ascii="Calibri Light" w:hAnsi="Calibri Light" w:cs="Calibri Light"/>
          <w:color w:val="auto"/>
        </w:rPr>
        <w:t xml:space="preserve">, </w:t>
      </w:r>
      <w:r w:rsidR="00766726" w:rsidRPr="00AD2DE1">
        <w:rPr>
          <w:rFonts w:ascii="Calibri Light" w:hAnsi="Calibri Light" w:cs="Calibri Light"/>
          <w:i/>
          <w:iCs/>
          <w:color w:val="auto"/>
        </w:rPr>
        <w:t xml:space="preserve">Contingencies </w:t>
      </w:r>
      <w:r w:rsidR="00375F79">
        <w:rPr>
          <w:rFonts w:ascii="Calibri Light" w:hAnsi="Calibri Light" w:cs="Calibri Light"/>
          <w:i/>
          <w:iCs/>
          <w:color w:val="auto"/>
        </w:rPr>
        <w:t>—</w:t>
      </w:r>
      <w:r w:rsidR="00766726" w:rsidRPr="00AD2DE1">
        <w:rPr>
          <w:rFonts w:ascii="Calibri Light" w:hAnsi="Calibri Light" w:cs="Calibri Light"/>
          <w:i/>
          <w:iCs/>
          <w:color w:val="auto"/>
        </w:rPr>
        <w:t xml:space="preserve"> Overall </w:t>
      </w:r>
      <w:r w:rsidR="00375F79" w:rsidRPr="00375F79">
        <w:rPr>
          <w:rFonts w:ascii="Calibri Light" w:hAnsi="Calibri Light" w:cs="Calibri Light"/>
          <w:i/>
          <w:iCs/>
          <w:color w:val="auto"/>
        </w:rPr>
        <w:t>—</w:t>
      </w:r>
      <w:r w:rsidR="00766726" w:rsidRPr="00AD2DE1">
        <w:rPr>
          <w:rFonts w:ascii="Calibri Light" w:hAnsi="Calibri Light" w:cs="Calibri Light"/>
          <w:i/>
          <w:iCs/>
          <w:color w:val="auto"/>
        </w:rPr>
        <w:t xml:space="preserve"> </w:t>
      </w:r>
      <w:r w:rsidR="00766726">
        <w:rPr>
          <w:rFonts w:ascii="Calibri Light" w:hAnsi="Calibri Light" w:cs="Calibri Light"/>
          <w:i/>
          <w:iCs/>
          <w:color w:val="auto"/>
        </w:rPr>
        <w:t>Scope</w:t>
      </w:r>
    </w:p>
    <w:p w14:paraId="345E2BDC" w14:textId="76E27A3B" w:rsidR="005A604B" w:rsidRPr="00AE3BD0" w:rsidRDefault="00000000" w:rsidP="008D0C18">
      <w:pPr>
        <w:pStyle w:val="PABullet1"/>
        <w:numPr>
          <w:ilvl w:val="0"/>
          <w:numId w:val="9"/>
        </w:numPr>
        <w:spacing w:before="240" w:after="240"/>
        <w:ind w:left="720"/>
        <w:rPr>
          <w:rFonts w:ascii="Calibri Light" w:hAnsi="Calibri Light" w:cs="Calibri Light"/>
        </w:rPr>
      </w:pPr>
      <w:hyperlink r:id="rId46" w:anchor="cdfcb9ea-3e26-11e6-8541-db9cf8a47ba0" w:history="1">
        <w:r w:rsidR="005A604B" w:rsidRPr="00AE3BD0">
          <w:rPr>
            <w:rStyle w:val="Hyperlink"/>
            <w:rFonts w:ascii="Calibri Light" w:hAnsi="Calibri Light" w:cs="Calibri Light"/>
          </w:rPr>
          <w:t>718-10-15</w:t>
        </w:r>
      </w:hyperlink>
      <w:r w:rsidR="00DC2CCA">
        <w:rPr>
          <w:rFonts w:ascii="Calibri Light" w:hAnsi="Calibri Light" w:cs="Calibri Light"/>
          <w:color w:val="auto"/>
        </w:rPr>
        <w:t>,</w:t>
      </w:r>
      <w:r w:rsidR="0013357D">
        <w:rPr>
          <w:rFonts w:ascii="Calibri Light" w:hAnsi="Calibri Light" w:cs="Calibri Light"/>
          <w:color w:val="auto"/>
        </w:rPr>
        <w:t xml:space="preserve"> </w:t>
      </w:r>
      <w:r w:rsidR="0013357D" w:rsidRPr="00AD2DE1">
        <w:rPr>
          <w:rFonts w:ascii="Calibri Light" w:hAnsi="Calibri Light" w:cs="Calibri Light"/>
          <w:i/>
          <w:iCs/>
          <w:color w:val="auto"/>
        </w:rPr>
        <w:t>Compensation</w:t>
      </w:r>
      <w:r w:rsidR="00A60C0D">
        <w:rPr>
          <w:rFonts w:ascii="Calibri Light" w:hAnsi="Calibri Light" w:cs="Calibri Light"/>
          <w:i/>
          <w:iCs/>
          <w:color w:val="auto"/>
        </w:rPr>
        <w:t xml:space="preserve"> —</w:t>
      </w:r>
      <w:r w:rsidR="00A60C0D" w:rsidRPr="00AD2DE1">
        <w:rPr>
          <w:rFonts w:ascii="Calibri Light" w:hAnsi="Calibri Light" w:cs="Calibri Light"/>
          <w:i/>
          <w:iCs/>
          <w:color w:val="auto"/>
        </w:rPr>
        <w:t xml:space="preserve"> </w:t>
      </w:r>
      <w:r w:rsidR="0013357D" w:rsidRPr="00AD2DE1">
        <w:rPr>
          <w:rFonts w:ascii="Calibri Light" w:hAnsi="Calibri Light" w:cs="Calibri Light"/>
          <w:i/>
          <w:iCs/>
          <w:color w:val="auto"/>
        </w:rPr>
        <w:t xml:space="preserve">Stock Compensation </w:t>
      </w:r>
      <w:r w:rsidR="00375F79">
        <w:rPr>
          <w:rFonts w:ascii="Calibri Light" w:hAnsi="Calibri Light" w:cs="Calibri Light"/>
          <w:i/>
          <w:iCs/>
          <w:color w:val="auto"/>
        </w:rPr>
        <w:t>—</w:t>
      </w:r>
      <w:r w:rsidR="0013357D" w:rsidRPr="00AD2DE1">
        <w:rPr>
          <w:rFonts w:ascii="Calibri Light" w:hAnsi="Calibri Light" w:cs="Calibri Light"/>
          <w:i/>
          <w:iCs/>
          <w:color w:val="auto"/>
        </w:rPr>
        <w:t xml:space="preserve"> Overall </w:t>
      </w:r>
      <w:r w:rsidR="00375F79" w:rsidRPr="00375F79">
        <w:rPr>
          <w:rFonts w:ascii="Calibri Light" w:hAnsi="Calibri Light" w:cs="Calibri Light"/>
          <w:i/>
          <w:iCs/>
          <w:color w:val="auto"/>
        </w:rPr>
        <w:t>—</w:t>
      </w:r>
      <w:r w:rsidR="0013357D" w:rsidRPr="00AD2DE1">
        <w:rPr>
          <w:rFonts w:ascii="Calibri Light" w:hAnsi="Calibri Light" w:cs="Calibri Light"/>
          <w:i/>
          <w:iCs/>
          <w:color w:val="auto"/>
        </w:rPr>
        <w:t xml:space="preserve"> </w:t>
      </w:r>
      <w:r w:rsidR="0013357D">
        <w:rPr>
          <w:rFonts w:ascii="Calibri Light" w:hAnsi="Calibri Light" w:cs="Calibri Light"/>
          <w:i/>
          <w:iCs/>
          <w:color w:val="auto"/>
        </w:rPr>
        <w:t>Scope</w:t>
      </w:r>
    </w:p>
    <w:p w14:paraId="12C762D2" w14:textId="5AC63577" w:rsidR="005A604B" w:rsidRPr="00AE3BD0" w:rsidRDefault="00000000" w:rsidP="005A604B">
      <w:pPr>
        <w:pStyle w:val="PABullet1"/>
        <w:numPr>
          <w:ilvl w:val="0"/>
          <w:numId w:val="9"/>
        </w:numPr>
        <w:spacing w:before="240" w:after="240"/>
        <w:ind w:left="720"/>
        <w:rPr>
          <w:rFonts w:ascii="Calibri Light" w:hAnsi="Calibri Light" w:cs="Calibri Light"/>
        </w:rPr>
      </w:pPr>
      <w:hyperlink r:id="rId47" w:anchor="5a301455-3e1e-11e6-8541-73c699c7daf3" w:history="1">
        <w:r w:rsidR="005A604B" w:rsidRPr="00AE3BD0">
          <w:rPr>
            <w:rStyle w:val="Hyperlink"/>
            <w:rFonts w:ascii="Calibri Light" w:hAnsi="Calibri Light" w:cs="Calibri Light"/>
          </w:rPr>
          <w:t>730-10-15</w:t>
        </w:r>
      </w:hyperlink>
      <w:r w:rsidR="00DC2CCA">
        <w:rPr>
          <w:rFonts w:ascii="Calibri Light" w:hAnsi="Calibri Light" w:cs="Calibri Light"/>
          <w:color w:val="auto"/>
        </w:rPr>
        <w:t>,</w:t>
      </w:r>
      <w:r w:rsidR="0013357D">
        <w:rPr>
          <w:rFonts w:ascii="Calibri Light" w:hAnsi="Calibri Light" w:cs="Calibri Light"/>
          <w:color w:val="auto"/>
        </w:rPr>
        <w:t xml:space="preserve"> </w:t>
      </w:r>
      <w:r w:rsidR="0013357D" w:rsidRPr="00AD2DE1">
        <w:rPr>
          <w:rFonts w:ascii="Calibri Light" w:hAnsi="Calibri Light" w:cs="Calibri Light"/>
          <w:i/>
          <w:iCs/>
          <w:color w:val="auto"/>
        </w:rPr>
        <w:t xml:space="preserve">Research and Development </w:t>
      </w:r>
      <w:r w:rsidR="00375F79">
        <w:rPr>
          <w:rFonts w:ascii="Calibri Light" w:hAnsi="Calibri Light" w:cs="Calibri Light"/>
          <w:i/>
          <w:iCs/>
          <w:color w:val="auto"/>
        </w:rPr>
        <w:t>—</w:t>
      </w:r>
      <w:r w:rsidR="0013357D" w:rsidRPr="00AD2DE1">
        <w:rPr>
          <w:rFonts w:ascii="Calibri Light" w:hAnsi="Calibri Light" w:cs="Calibri Light"/>
          <w:i/>
          <w:iCs/>
          <w:color w:val="auto"/>
        </w:rPr>
        <w:t xml:space="preserve"> Overall </w:t>
      </w:r>
      <w:r w:rsidR="00375F79" w:rsidRPr="00375F79">
        <w:rPr>
          <w:rFonts w:ascii="Calibri Light" w:hAnsi="Calibri Light" w:cs="Calibri Light"/>
          <w:i/>
          <w:iCs/>
          <w:color w:val="auto"/>
        </w:rPr>
        <w:t>—</w:t>
      </w:r>
      <w:r w:rsidR="0013357D" w:rsidRPr="00AD2DE1">
        <w:rPr>
          <w:rFonts w:ascii="Calibri Light" w:hAnsi="Calibri Light" w:cs="Calibri Light"/>
          <w:i/>
          <w:iCs/>
          <w:color w:val="auto"/>
        </w:rPr>
        <w:t xml:space="preserve"> </w:t>
      </w:r>
      <w:r w:rsidR="0013357D">
        <w:rPr>
          <w:rFonts w:ascii="Calibri Light" w:hAnsi="Calibri Light" w:cs="Calibri Light"/>
          <w:i/>
          <w:iCs/>
          <w:color w:val="auto"/>
        </w:rPr>
        <w:t>Scope</w:t>
      </w:r>
    </w:p>
    <w:p w14:paraId="197EE855" w14:textId="44831496" w:rsidR="000A7C8C" w:rsidRPr="00AE3BD0" w:rsidRDefault="00000000" w:rsidP="005A604B">
      <w:pPr>
        <w:pStyle w:val="PABullet1"/>
        <w:numPr>
          <w:ilvl w:val="0"/>
          <w:numId w:val="9"/>
        </w:numPr>
        <w:spacing w:before="240" w:after="240"/>
        <w:ind w:left="720"/>
        <w:rPr>
          <w:rFonts w:ascii="Calibri Light" w:hAnsi="Calibri Light" w:cs="Calibri Light"/>
        </w:rPr>
      </w:pPr>
      <w:hyperlink r:id="rId48" w:anchor="225ec05e-3e1c-11e6-8541-45d7eab41bad" w:history="1">
        <w:r w:rsidR="000A7C8C" w:rsidRPr="00AE3BD0">
          <w:rPr>
            <w:rStyle w:val="Hyperlink"/>
            <w:rFonts w:ascii="Calibri Light" w:hAnsi="Calibri Light" w:cs="Calibri Light"/>
          </w:rPr>
          <w:t>740-10-05</w:t>
        </w:r>
      </w:hyperlink>
      <w:r w:rsidR="00DC2CCA">
        <w:rPr>
          <w:rFonts w:ascii="Calibri Light" w:hAnsi="Calibri Light" w:cs="Calibri Light"/>
          <w:color w:val="auto"/>
        </w:rPr>
        <w:t>,</w:t>
      </w:r>
      <w:r w:rsidR="0013357D">
        <w:rPr>
          <w:rFonts w:ascii="Calibri Light" w:hAnsi="Calibri Light" w:cs="Calibri Light"/>
          <w:color w:val="auto"/>
        </w:rPr>
        <w:t xml:space="preserve"> </w:t>
      </w:r>
      <w:r w:rsidR="0013357D" w:rsidRPr="00AD2DE1">
        <w:rPr>
          <w:rFonts w:ascii="Calibri Light" w:hAnsi="Calibri Light" w:cs="Calibri Light"/>
          <w:i/>
          <w:iCs/>
          <w:color w:val="auto"/>
        </w:rPr>
        <w:t xml:space="preserve">Income Taxes </w:t>
      </w:r>
      <w:r w:rsidR="00375F79">
        <w:rPr>
          <w:rFonts w:ascii="Calibri Light" w:hAnsi="Calibri Light" w:cs="Calibri Light"/>
          <w:i/>
          <w:iCs/>
          <w:color w:val="auto"/>
        </w:rPr>
        <w:t>—</w:t>
      </w:r>
      <w:r w:rsidR="0013357D" w:rsidRPr="00AD2DE1">
        <w:rPr>
          <w:rFonts w:ascii="Calibri Light" w:hAnsi="Calibri Light" w:cs="Calibri Light"/>
          <w:i/>
          <w:iCs/>
          <w:color w:val="auto"/>
        </w:rPr>
        <w:t xml:space="preserve"> Overall </w:t>
      </w:r>
      <w:r w:rsidR="00375F79">
        <w:rPr>
          <w:rFonts w:ascii="Calibri Light" w:hAnsi="Calibri Light" w:cs="Calibri Light"/>
          <w:i/>
          <w:iCs/>
          <w:color w:val="auto"/>
        </w:rPr>
        <w:t>—</w:t>
      </w:r>
      <w:r w:rsidR="0013357D" w:rsidRPr="00AD2DE1">
        <w:rPr>
          <w:rFonts w:ascii="Calibri Light" w:hAnsi="Calibri Light" w:cs="Calibri Light"/>
          <w:i/>
          <w:iCs/>
          <w:color w:val="auto"/>
        </w:rPr>
        <w:t xml:space="preserve"> </w:t>
      </w:r>
      <w:r w:rsidR="0013357D">
        <w:rPr>
          <w:rFonts w:ascii="Calibri Light" w:hAnsi="Calibri Light" w:cs="Calibri Light"/>
          <w:i/>
          <w:iCs/>
          <w:color w:val="auto"/>
        </w:rPr>
        <w:t>Overview and Background</w:t>
      </w:r>
    </w:p>
    <w:p w14:paraId="67766EFD" w14:textId="1BC62C16" w:rsidR="000A7C8C" w:rsidRPr="00AE3BD0" w:rsidRDefault="00000000" w:rsidP="005A604B">
      <w:pPr>
        <w:pStyle w:val="PABullet1"/>
        <w:numPr>
          <w:ilvl w:val="0"/>
          <w:numId w:val="9"/>
        </w:numPr>
        <w:spacing w:before="240" w:after="240"/>
        <w:ind w:left="720"/>
        <w:rPr>
          <w:rFonts w:ascii="Calibri Light" w:hAnsi="Calibri Light" w:cs="Calibri Light"/>
        </w:rPr>
      </w:pPr>
      <w:hyperlink r:id="rId49" w:anchor="e89ae2cb-3e27-11e6-8541-6dc54c0bb792" w:history="1">
        <w:r w:rsidR="000A7C8C" w:rsidRPr="00AE3BD0">
          <w:rPr>
            <w:rStyle w:val="Hyperlink"/>
            <w:rFonts w:ascii="Calibri Light" w:hAnsi="Calibri Light" w:cs="Calibri Light"/>
          </w:rPr>
          <w:t>805-10-05</w:t>
        </w:r>
      </w:hyperlink>
      <w:r w:rsidR="009E065E">
        <w:rPr>
          <w:rFonts w:ascii="Calibri Light" w:hAnsi="Calibri Light" w:cs="Calibri Light"/>
          <w:color w:val="auto"/>
        </w:rPr>
        <w:t>,</w:t>
      </w:r>
      <w:r w:rsidR="000E528E">
        <w:rPr>
          <w:rFonts w:ascii="Calibri Light" w:hAnsi="Calibri Light" w:cs="Calibri Light"/>
          <w:color w:val="auto"/>
        </w:rPr>
        <w:t xml:space="preserve"> </w:t>
      </w:r>
      <w:r w:rsidR="000E528E" w:rsidRPr="00AD2DE1">
        <w:rPr>
          <w:rFonts w:ascii="Calibri Light" w:hAnsi="Calibri Light" w:cs="Calibri Light"/>
          <w:i/>
          <w:iCs/>
          <w:color w:val="auto"/>
        </w:rPr>
        <w:t xml:space="preserve">Business Combinations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w:t>
      </w:r>
      <w:r w:rsidR="000E528E">
        <w:rPr>
          <w:rFonts w:ascii="Calibri Light" w:hAnsi="Calibri Light" w:cs="Calibri Light"/>
          <w:i/>
          <w:iCs/>
          <w:color w:val="auto"/>
        </w:rPr>
        <w:t xml:space="preserve">Overall </w:t>
      </w:r>
      <w:r w:rsidR="00375F79">
        <w:rPr>
          <w:rFonts w:ascii="Calibri Light" w:hAnsi="Calibri Light" w:cs="Calibri Light"/>
          <w:i/>
          <w:iCs/>
          <w:color w:val="auto"/>
        </w:rPr>
        <w:t>—</w:t>
      </w:r>
      <w:r w:rsidR="000E528E">
        <w:rPr>
          <w:rFonts w:ascii="Calibri Light" w:hAnsi="Calibri Light" w:cs="Calibri Light"/>
          <w:i/>
          <w:iCs/>
          <w:color w:val="auto"/>
        </w:rPr>
        <w:t xml:space="preserve"> Overview and Background</w:t>
      </w:r>
    </w:p>
    <w:p w14:paraId="06BF54C8" w14:textId="25D60653" w:rsidR="000A7C8C" w:rsidRPr="00AE3BD0" w:rsidRDefault="00000000" w:rsidP="005A604B">
      <w:pPr>
        <w:pStyle w:val="PABullet1"/>
        <w:numPr>
          <w:ilvl w:val="0"/>
          <w:numId w:val="9"/>
        </w:numPr>
        <w:spacing w:before="240" w:after="240"/>
        <w:ind w:left="720"/>
        <w:rPr>
          <w:rFonts w:ascii="Calibri Light" w:hAnsi="Calibri Light" w:cs="Calibri Light"/>
        </w:rPr>
      </w:pPr>
      <w:hyperlink r:id="rId50" w:anchor="90b0531f-3e27-11e6-8541-5dab5cda3963" w:history="1">
        <w:r w:rsidR="000A7C8C" w:rsidRPr="00AE3BD0">
          <w:rPr>
            <w:rStyle w:val="Hyperlink"/>
            <w:rFonts w:ascii="Calibri Light" w:hAnsi="Calibri Light" w:cs="Calibri Light"/>
          </w:rPr>
          <w:t>805-10-15</w:t>
        </w:r>
      </w:hyperlink>
      <w:r w:rsidR="009E065E">
        <w:rPr>
          <w:rFonts w:ascii="Calibri Light" w:hAnsi="Calibri Light" w:cs="Calibri Light"/>
          <w:color w:val="auto"/>
        </w:rPr>
        <w:t>,</w:t>
      </w:r>
      <w:r w:rsidR="000E528E" w:rsidRPr="000E528E">
        <w:rPr>
          <w:rFonts w:ascii="Calibri Light" w:hAnsi="Calibri Light" w:cs="Calibri Light"/>
          <w:i/>
          <w:iCs/>
          <w:color w:val="auto"/>
        </w:rPr>
        <w:t xml:space="preserve"> </w:t>
      </w:r>
      <w:r w:rsidR="000E528E" w:rsidRPr="00AD2DE1">
        <w:rPr>
          <w:rFonts w:ascii="Calibri Light" w:hAnsi="Calibri Light" w:cs="Calibri Light"/>
          <w:i/>
          <w:iCs/>
          <w:color w:val="auto"/>
        </w:rPr>
        <w:t xml:space="preserve">Business Combinations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w:t>
      </w:r>
      <w:r w:rsidR="000E528E">
        <w:rPr>
          <w:rFonts w:ascii="Calibri Light" w:hAnsi="Calibri Light" w:cs="Calibri Light"/>
          <w:i/>
          <w:iCs/>
          <w:color w:val="auto"/>
        </w:rPr>
        <w:t xml:space="preserve">Overall </w:t>
      </w:r>
      <w:r w:rsidR="00375F79">
        <w:rPr>
          <w:rFonts w:ascii="Calibri Light" w:hAnsi="Calibri Light" w:cs="Calibri Light"/>
          <w:i/>
          <w:iCs/>
          <w:color w:val="auto"/>
        </w:rPr>
        <w:t>—</w:t>
      </w:r>
      <w:r w:rsidR="000E528E">
        <w:rPr>
          <w:rFonts w:ascii="Calibri Light" w:hAnsi="Calibri Light" w:cs="Calibri Light"/>
          <w:i/>
          <w:iCs/>
          <w:color w:val="auto"/>
        </w:rPr>
        <w:t xml:space="preserve"> Scope</w:t>
      </w:r>
    </w:p>
    <w:p w14:paraId="624B80D4" w14:textId="2CEF457C" w:rsidR="000A7C8C" w:rsidRPr="00AE3BD0" w:rsidRDefault="00000000" w:rsidP="000E528E">
      <w:pPr>
        <w:pStyle w:val="PABullet1"/>
        <w:numPr>
          <w:ilvl w:val="0"/>
          <w:numId w:val="9"/>
        </w:numPr>
        <w:spacing w:before="240" w:after="240"/>
        <w:ind w:left="720"/>
        <w:rPr>
          <w:rFonts w:ascii="Calibri Light" w:hAnsi="Calibri Light" w:cs="Calibri Light"/>
        </w:rPr>
      </w:pPr>
      <w:hyperlink r:id="rId51" w:anchor="d3e3139-128467-48381" w:history="1">
        <w:r w:rsidR="000A7C8C" w:rsidRPr="00AE3BD0">
          <w:rPr>
            <w:rStyle w:val="Hyperlink"/>
            <w:rFonts w:ascii="Calibri Light" w:hAnsi="Calibri Light" w:cs="Calibri Light"/>
          </w:rPr>
          <w:t>805-20-15</w:t>
        </w:r>
      </w:hyperlink>
      <w:r w:rsidR="009E065E">
        <w:rPr>
          <w:rFonts w:ascii="Calibri Light" w:hAnsi="Calibri Light" w:cs="Calibri Light"/>
          <w:color w:val="auto"/>
        </w:rPr>
        <w:t>,</w:t>
      </w:r>
      <w:r w:rsidR="000E528E" w:rsidRPr="000E528E">
        <w:rPr>
          <w:rFonts w:ascii="Calibri Light" w:hAnsi="Calibri Light" w:cs="Calibri Light"/>
          <w:i/>
          <w:iCs/>
          <w:color w:val="auto"/>
        </w:rPr>
        <w:t xml:space="preserve"> </w:t>
      </w:r>
      <w:r w:rsidR="000E528E" w:rsidRPr="00AD2DE1">
        <w:rPr>
          <w:rFonts w:ascii="Calibri Light" w:hAnsi="Calibri Light" w:cs="Calibri Light"/>
          <w:i/>
          <w:iCs/>
          <w:color w:val="auto"/>
        </w:rPr>
        <w:t xml:space="preserve">Business Combinations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Identifiable Assets and Liabilities, and Any Noncontrolling Interest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w:t>
      </w:r>
      <w:r w:rsidR="00792F7E">
        <w:rPr>
          <w:rFonts w:ascii="Calibri Light" w:hAnsi="Calibri Light" w:cs="Calibri Light"/>
          <w:i/>
          <w:iCs/>
          <w:color w:val="auto"/>
        </w:rPr>
        <w:t>Scope</w:t>
      </w:r>
    </w:p>
    <w:p w14:paraId="34F4C9D2" w14:textId="644714DA" w:rsidR="000A7C8C" w:rsidRPr="00AE3BD0" w:rsidRDefault="00000000" w:rsidP="005A604B">
      <w:pPr>
        <w:pStyle w:val="PABullet1"/>
        <w:numPr>
          <w:ilvl w:val="0"/>
          <w:numId w:val="9"/>
        </w:numPr>
        <w:spacing w:before="240" w:after="240"/>
        <w:ind w:left="720"/>
        <w:rPr>
          <w:rFonts w:ascii="Calibri Light" w:hAnsi="Calibri Light" w:cs="Calibri Light"/>
        </w:rPr>
      </w:pPr>
      <w:hyperlink r:id="rId52" w:anchor="8ebd5231-3e26-11e6-8541-8b9a947e8d1b" w:history="1">
        <w:r w:rsidR="000A7C8C" w:rsidRPr="00AE3BD0">
          <w:rPr>
            <w:rStyle w:val="Hyperlink"/>
            <w:rFonts w:ascii="Calibri Light" w:hAnsi="Calibri Light" w:cs="Calibri Light"/>
          </w:rPr>
          <w:t>805-50-15</w:t>
        </w:r>
      </w:hyperlink>
      <w:r w:rsidR="00F1300F">
        <w:rPr>
          <w:rFonts w:ascii="Calibri Light" w:hAnsi="Calibri Light" w:cs="Calibri Light"/>
          <w:color w:val="auto"/>
        </w:rPr>
        <w:t>,</w:t>
      </w:r>
      <w:r w:rsidR="000E528E" w:rsidRPr="000E528E">
        <w:rPr>
          <w:rFonts w:ascii="Calibri Light" w:hAnsi="Calibri Light" w:cs="Calibri Light"/>
          <w:i/>
          <w:iCs/>
          <w:color w:val="auto"/>
        </w:rPr>
        <w:t xml:space="preserve"> </w:t>
      </w:r>
      <w:r w:rsidR="000E528E" w:rsidRPr="00AD2DE1">
        <w:rPr>
          <w:rFonts w:ascii="Calibri Light" w:hAnsi="Calibri Light" w:cs="Calibri Light"/>
          <w:i/>
          <w:iCs/>
          <w:color w:val="auto"/>
        </w:rPr>
        <w:t xml:space="preserve">Business Combinations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w:t>
      </w:r>
      <w:r w:rsidR="00792F7E">
        <w:rPr>
          <w:rFonts w:ascii="Calibri Light" w:hAnsi="Calibri Light" w:cs="Calibri Light"/>
          <w:i/>
          <w:iCs/>
          <w:color w:val="auto"/>
        </w:rPr>
        <w:t>Related Issues</w:t>
      </w:r>
      <w:r w:rsidR="000E528E" w:rsidRPr="00AD2DE1">
        <w:rPr>
          <w:rFonts w:ascii="Calibri Light" w:hAnsi="Calibri Light" w:cs="Calibri Light"/>
          <w:i/>
          <w:iCs/>
          <w:color w:val="auto"/>
        </w:rPr>
        <w:t xml:space="preserve"> </w:t>
      </w:r>
      <w:r w:rsidR="00375F79">
        <w:rPr>
          <w:rFonts w:ascii="Calibri Light" w:hAnsi="Calibri Light" w:cs="Calibri Light"/>
          <w:i/>
          <w:iCs/>
          <w:color w:val="auto"/>
        </w:rPr>
        <w:t>—</w:t>
      </w:r>
      <w:r w:rsidR="000E528E" w:rsidRPr="00AD2DE1">
        <w:rPr>
          <w:rFonts w:ascii="Calibri Light" w:hAnsi="Calibri Light" w:cs="Calibri Light"/>
          <w:i/>
          <w:iCs/>
          <w:color w:val="auto"/>
        </w:rPr>
        <w:t xml:space="preserve"> </w:t>
      </w:r>
      <w:r w:rsidR="00792F7E">
        <w:rPr>
          <w:rFonts w:ascii="Calibri Light" w:hAnsi="Calibri Light" w:cs="Calibri Light"/>
          <w:i/>
          <w:iCs/>
          <w:color w:val="auto"/>
        </w:rPr>
        <w:t>Scope</w:t>
      </w:r>
      <w:r w:rsidR="009E065E">
        <w:rPr>
          <w:rFonts w:ascii="Calibri Light" w:hAnsi="Calibri Light" w:cs="Calibri Light"/>
          <w:i/>
          <w:iCs/>
          <w:color w:val="auto"/>
        </w:rPr>
        <w:t xml:space="preserve"> </w:t>
      </w:r>
    </w:p>
    <w:p w14:paraId="0C243E32" w14:textId="179BB673" w:rsidR="009F3693" w:rsidRPr="00FA2027" w:rsidRDefault="009F3693" w:rsidP="005A604B">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805-60-55</w:t>
      </w:r>
      <w:r w:rsidR="00AE3BD0" w:rsidRPr="00FA2027">
        <w:rPr>
          <w:rFonts w:ascii="Calibri Light" w:hAnsi="Calibri Light" w:cs="Calibri Light"/>
          <w:color w:val="auto"/>
        </w:rPr>
        <w:t>,</w:t>
      </w:r>
      <w:r w:rsidRPr="00FA2027">
        <w:rPr>
          <w:rFonts w:ascii="Calibri Light" w:hAnsi="Calibri Light" w:cs="Calibri Light"/>
          <w:color w:val="auto"/>
        </w:rPr>
        <w:t xml:space="preserve"> </w:t>
      </w:r>
      <w:r w:rsidRPr="00FA2027">
        <w:rPr>
          <w:rFonts w:ascii="Calibri Light" w:hAnsi="Calibri Light" w:cs="Calibri Light"/>
          <w:i/>
          <w:iCs/>
        </w:rPr>
        <w:t xml:space="preserve">Business Combinations </w:t>
      </w:r>
      <w:r w:rsidR="00375F79" w:rsidRPr="00FA2027">
        <w:rPr>
          <w:rFonts w:ascii="Calibri Light" w:hAnsi="Calibri Light" w:cs="Calibri Light"/>
          <w:i/>
          <w:iCs/>
        </w:rPr>
        <w:t>—</w:t>
      </w:r>
      <w:r w:rsidRPr="00FA2027">
        <w:rPr>
          <w:rFonts w:ascii="Calibri Light" w:hAnsi="Calibri Light" w:cs="Calibri Light"/>
          <w:i/>
          <w:iCs/>
        </w:rPr>
        <w:t xml:space="preserve"> Joint Venture Formations </w:t>
      </w:r>
      <w:r w:rsidR="00375F79" w:rsidRPr="00FA2027">
        <w:rPr>
          <w:rFonts w:ascii="Calibri Light" w:hAnsi="Calibri Light" w:cs="Calibri Light"/>
          <w:i/>
          <w:iCs/>
        </w:rPr>
        <w:t>—</w:t>
      </w:r>
      <w:r w:rsidRPr="00FA2027">
        <w:rPr>
          <w:rFonts w:ascii="Calibri Light" w:hAnsi="Calibri Light" w:cs="Calibri Light"/>
          <w:i/>
          <w:iCs/>
        </w:rPr>
        <w:t xml:space="preserve"> Implementation</w:t>
      </w:r>
    </w:p>
    <w:p w14:paraId="71752A2E" w14:textId="6325A5FC" w:rsidR="000A7C8C" w:rsidRPr="00FA2027" w:rsidRDefault="000A7C8C" w:rsidP="005A604B">
      <w:pPr>
        <w:pStyle w:val="PABullet1"/>
        <w:numPr>
          <w:ilvl w:val="0"/>
          <w:numId w:val="9"/>
        </w:numPr>
        <w:spacing w:before="240" w:after="240"/>
        <w:ind w:left="720"/>
        <w:rPr>
          <w:rFonts w:ascii="Calibri Light" w:hAnsi="Calibri Light" w:cs="Calibri Light"/>
        </w:rPr>
      </w:pPr>
      <w:r w:rsidRPr="00FA2027">
        <w:rPr>
          <w:rFonts w:ascii="Calibri Light" w:hAnsi="Calibri Light" w:cs="Calibri Light"/>
          <w:color w:val="auto"/>
        </w:rPr>
        <w:t>805-60-65</w:t>
      </w:r>
      <w:r w:rsidR="00AE3BD0" w:rsidRPr="00FA2027">
        <w:rPr>
          <w:rFonts w:ascii="Calibri Light" w:hAnsi="Calibri Light" w:cs="Calibri Light"/>
          <w:color w:val="auto"/>
        </w:rPr>
        <w:t>,</w:t>
      </w:r>
      <w:r w:rsidR="00A92740" w:rsidRPr="00FA2027">
        <w:rPr>
          <w:rFonts w:ascii="Calibri Light" w:hAnsi="Calibri Light" w:cs="Calibri Light"/>
          <w:color w:val="auto"/>
        </w:rPr>
        <w:t xml:space="preserve"> </w:t>
      </w:r>
      <w:r w:rsidR="00A92740" w:rsidRPr="00FA2027">
        <w:rPr>
          <w:rFonts w:ascii="Calibri Light" w:hAnsi="Calibri Light" w:cs="Calibri Light"/>
          <w:i/>
          <w:iCs/>
        </w:rPr>
        <w:t>Business</w:t>
      </w:r>
      <w:r w:rsidR="00A92740" w:rsidRPr="00AD2DE1">
        <w:rPr>
          <w:rFonts w:ascii="Calibri Light" w:hAnsi="Calibri Light" w:cs="Calibri Light"/>
          <w:i/>
          <w:iCs/>
        </w:rPr>
        <w:t xml:space="preserve"> Combinations </w:t>
      </w:r>
      <w:r w:rsidR="00375F79">
        <w:rPr>
          <w:rFonts w:ascii="Calibri Light" w:hAnsi="Calibri Light" w:cs="Calibri Light"/>
          <w:i/>
          <w:iCs/>
        </w:rPr>
        <w:t>—</w:t>
      </w:r>
      <w:r w:rsidR="00A92740" w:rsidRPr="00AD2DE1">
        <w:rPr>
          <w:rFonts w:ascii="Calibri Light" w:hAnsi="Calibri Light" w:cs="Calibri Light"/>
          <w:i/>
          <w:iCs/>
        </w:rPr>
        <w:t xml:space="preserve"> Joint Venture Formations </w:t>
      </w:r>
      <w:r w:rsidR="00375F79">
        <w:rPr>
          <w:rFonts w:ascii="Calibri Light" w:hAnsi="Calibri Light" w:cs="Calibri Light"/>
          <w:i/>
          <w:iCs/>
        </w:rPr>
        <w:t>—</w:t>
      </w:r>
      <w:r w:rsidR="00A92740" w:rsidRPr="00AD2DE1">
        <w:rPr>
          <w:rFonts w:ascii="Calibri Light" w:hAnsi="Calibri Light" w:cs="Calibri Light"/>
          <w:i/>
          <w:iCs/>
        </w:rPr>
        <w:t xml:space="preserve"> </w:t>
      </w:r>
      <w:r w:rsidR="00A92740">
        <w:rPr>
          <w:rFonts w:ascii="Calibri Light" w:hAnsi="Calibri Light" w:cs="Calibri Light"/>
          <w:i/>
          <w:iCs/>
        </w:rPr>
        <w:t>Transition</w:t>
      </w:r>
    </w:p>
    <w:p w14:paraId="1C5F61A2" w14:textId="361303CA" w:rsidR="000A7C8C" w:rsidRPr="00AE3BD0" w:rsidRDefault="00000000" w:rsidP="005A604B">
      <w:pPr>
        <w:pStyle w:val="PABullet1"/>
        <w:numPr>
          <w:ilvl w:val="0"/>
          <w:numId w:val="9"/>
        </w:numPr>
        <w:spacing w:before="240" w:after="240"/>
        <w:ind w:left="720"/>
        <w:rPr>
          <w:rFonts w:ascii="Calibri Light" w:hAnsi="Calibri Light" w:cs="Calibri Light"/>
        </w:rPr>
      </w:pPr>
      <w:hyperlink r:id="rId53" w:anchor="ae89f497-3e24-11e6-8541-552d94f50620" w:history="1">
        <w:r w:rsidR="000A7C8C" w:rsidRPr="00AE3BD0">
          <w:rPr>
            <w:rStyle w:val="Hyperlink"/>
            <w:rFonts w:ascii="Calibri Light" w:hAnsi="Calibri Light" w:cs="Calibri Light"/>
          </w:rPr>
          <w:t>808-10-15</w:t>
        </w:r>
      </w:hyperlink>
      <w:r w:rsidR="00F1300F">
        <w:rPr>
          <w:rFonts w:ascii="Calibri Light" w:hAnsi="Calibri Light" w:cs="Calibri Light"/>
          <w:color w:val="auto"/>
        </w:rPr>
        <w:t xml:space="preserve">, </w:t>
      </w:r>
      <w:r w:rsidR="00F1300F" w:rsidRPr="00AD2DE1">
        <w:rPr>
          <w:rFonts w:ascii="Calibri Light" w:hAnsi="Calibri Light" w:cs="Calibri Light"/>
          <w:i/>
          <w:iCs/>
          <w:color w:val="auto"/>
        </w:rPr>
        <w:t xml:space="preserve">Collaborative Arrangements </w:t>
      </w:r>
      <w:r w:rsidR="006B5BD8">
        <w:rPr>
          <w:rFonts w:ascii="Calibri Light" w:hAnsi="Calibri Light" w:cs="Calibri Light"/>
          <w:i/>
          <w:iCs/>
          <w:color w:val="auto"/>
        </w:rPr>
        <w:t>—</w:t>
      </w:r>
      <w:r w:rsidR="00F1300F" w:rsidRPr="00AD2DE1">
        <w:rPr>
          <w:rFonts w:ascii="Calibri Light" w:hAnsi="Calibri Light" w:cs="Calibri Light"/>
          <w:i/>
          <w:iCs/>
          <w:color w:val="auto"/>
        </w:rPr>
        <w:t xml:space="preserve"> Overall </w:t>
      </w:r>
      <w:r w:rsidR="006B5BD8" w:rsidRPr="006B5BD8">
        <w:rPr>
          <w:rFonts w:ascii="Calibri Light" w:hAnsi="Calibri Light" w:cs="Calibri Light"/>
          <w:i/>
          <w:iCs/>
          <w:color w:val="auto"/>
        </w:rPr>
        <w:t>—</w:t>
      </w:r>
      <w:r w:rsidR="00F1300F" w:rsidRPr="00AD2DE1">
        <w:rPr>
          <w:rFonts w:ascii="Calibri Light" w:hAnsi="Calibri Light" w:cs="Calibri Light"/>
          <w:i/>
          <w:iCs/>
          <w:color w:val="auto"/>
        </w:rPr>
        <w:t xml:space="preserve"> S</w:t>
      </w:r>
      <w:r w:rsidR="00F1300F">
        <w:rPr>
          <w:rFonts w:ascii="Calibri Light" w:hAnsi="Calibri Light" w:cs="Calibri Light"/>
          <w:i/>
          <w:iCs/>
          <w:color w:val="auto"/>
        </w:rPr>
        <w:t>cope</w:t>
      </w:r>
    </w:p>
    <w:p w14:paraId="50C6643E" w14:textId="423E120B" w:rsidR="000A7C8C" w:rsidRPr="00AE3BD0" w:rsidRDefault="00000000" w:rsidP="005A604B">
      <w:pPr>
        <w:pStyle w:val="PABullet1"/>
        <w:numPr>
          <w:ilvl w:val="0"/>
          <w:numId w:val="9"/>
        </w:numPr>
        <w:spacing w:before="240" w:after="240"/>
        <w:ind w:left="720"/>
        <w:rPr>
          <w:rFonts w:ascii="Calibri Light" w:hAnsi="Calibri Light" w:cs="Calibri Light"/>
        </w:rPr>
      </w:pPr>
      <w:hyperlink r:id="rId54" w:anchor="ea52be47-3e22-11e6-8541-857994d956b5" w:history="1">
        <w:r w:rsidR="000A7C8C" w:rsidRPr="00AE3BD0">
          <w:rPr>
            <w:rStyle w:val="Hyperlink"/>
            <w:rFonts w:ascii="Calibri Light" w:hAnsi="Calibri Light" w:cs="Calibri Light"/>
          </w:rPr>
          <w:t>815-10-15</w:t>
        </w:r>
      </w:hyperlink>
      <w:r w:rsidR="00DE4610">
        <w:rPr>
          <w:rFonts w:ascii="Calibri Light" w:hAnsi="Calibri Light" w:cs="Calibri Light"/>
          <w:color w:val="auto"/>
        </w:rPr>
        <w:t xml:space="preserve">, </w:t>
      </w:r>
      <w:r w:rsidR="00DE4610">
        <w:rPr>
          <w:rFonts w:ascii="Calibri Light" w:hAnsi="Calibri Light" w:cs="Calibri Light"/>
          <w:i/>
          <w:iCs/>
          <w:color w:val="auto"/>
        </w:rPr>
        <w:t xml:space="preserve">Derivatives and Hedging </w:t>
      </w:r>
      <w:r w:rsidR="006B5BD8">
        <w:rPr>
          <w:rFonts w:ascii="Calibri Light" w:hAnsi="Calibri Light" w:cs="Calibri Light"/>
          <w:i/>
          <w:iCs/>
          <w:color w:val="auto"/>
        </w:rPr>
        <w:t>—</w:t>
      </w:r>
      <w:r w:rsidR="00DE4610" w:rsidRPr="00AD2DE1">
        <w:rPr>
          <w:rFonts w:ascii="Calibri Light" w:hAnsi="Calibri Light" w:cs="Calibri Light"/>
          <w:i/>
          <w:iCs/>
          <w:color w:val="auto"/>
        </w:rPr>
        <w:t xml:space="preserve"> Overall </w:t>
      </w:r>
      <w:r w:rsidR="006B5BD8" w:rsidRPr="006B5BD8">
        <w:rPr>
          <w:rFonts w:ascii="Calibri Light" w:hAnsi="Calibri Light" w:cs="Calibri Light"/>
          <w:i/>
          <w:iCs/>
          <w:color w:val="auto"/>
        </w:rPr>
        <w:t>—</w:t>
      </w:r>
      <w:r w:rsidR="00DE4610" w:rsidRPr="00AD2DE1">
        <w:rPr>
          <w:rFonts w:ascii="Calibri Light" w:hAnsi="Calibri Light" w:cs="Calibri Light"/>
          <w:i/>
          <w:iCs/>
          <w:color w:val="auto"/>
        </w:rPr>
        <w:t xml:space="preserve"> </w:t>
      </w:r>
      <w:r w:rsidR="00DE4610">
        <w:rPr>
          <w:rFonts w:ascii="Calibri Light" w:hAnsi="Calibri Light" w:cs="Calibri Light"/>
          <w:i/>
          <w:iCs/>
          <w:color w:val="auto"/>
        </w:rPr>
        <w:t>Scope</w:t>
      </w:r>
    </w:p>
    <w:p w14:paraId="35B8C7A0" w14:textId="2AD2B9A2" w:rsidR="000A7C8C" w:rsidRPr="00AE3BD0" w:rsidRDefault="00000000" w:rsidP="005A604B">
      <w:pPr>
        <w:pStyle w:val="PABullet1"/>
        <w:numPr>
          <w:ilvl w:val="0"/>
          <w:numId w:val="9"/>
        </w:numPr>
        <w:spacing w:before="240" w:after="240"/>
        <w:ind w:left="720"/>
        <w:rPr>
          <w:rFonts w:ascii="Calibri Light" w:hAnsi="Calibri Light" w:cs="Calibri Light"/>
        </w:rPr>
      </w:pPr>
      <w:hyperlink r:id="rId55" w:anchor="5722a7f1-3e55-11e6-8541-fdbe2c2e1593" w:history="1">
        <w:r w:rsidR="000A7C8C" w:rsidRPr="00AE3BD0">
          <w:rPr>
            <w:rStyle w:val="Hyperlink"/>
            <w:rFonts w:ascii="Calibri Light" w:hAnsi="Calibri Light" w:cs="Calibri Light"/>
          </w:rPr>
          <w:t>842-10-55</w:t>
        </w:r>
      </w:hyperlink>
      <w:r w:rsidR="00DC2CCA">
        <w:rPr>
          <w:rFonts w:ascii="Calibri Light" w:hAnsi="Calibri Light" w:cs="Calibri Light"/>
          <w:color w:val="auto"/>
        </w:rPr>
        <w:t>,</w:t>
      </w:r>
      <w:r w:rsidR="00DE4610">
        <w:rPr>
          <w:rFonts w:ascii="Calibri Light" w:hAnsi="Calibri Light" w:cs="Calibri Light"/>
          <w:color w:val="auto"/>
        </w:rPr>
        <w:t xml:space="preserve"> </w:t>
      </w:r>
      <w:r w:rsidR="00DE4610" w:rsidRPr="00AD2DE1">
        <w:rPr>
          <w:rFonts w:ascii="Calibri Light" w:hAnsi="Calibri Light" w:cs="Calibri Light"/>
          <w:i/>
          <w:iCs/>
          <w:color w:val="auto"/>
        </w:rPr>
        <w:t xml:space="preserve">Leases </w:t>
      </w:r>
      <w:r w:rsidR="006B5BD8">
        <w:rPr>
          <w:rFonts w:ascii="Calibri Light" w:hAnsi="Calibri Light" w:cs="Calibri Light"/>
          <w:i/>
          <w:iCs/>
          <w:color w:val="auto"/>
        </w:rPr>
        <w:t>—</w:t>
      </w:r>
      <w:r w:rsidR="00DE4610" w:rsidRPr="00AD2DE1">
        <w:rPr>
          <w:rFonts w:ascii="Calibri Light" w:hAnsi="Calibri Light" w:cs="Calibri Light"/>
          <w:i/>
          <w:iCs/>
          <w:color w:val="auto"/>
        </w:rPr>
        <w:t xml:space="preserve"> Overall </w:t>
      </w:r>
      <w:r w:rsidR="006B5BD8">
        <w:rPr>
          <w:rFonts w:ascii="Calibri Light" w:hAnsi="Calibri Light" w:cs="Calibri Light"/>
          <w:i/>
          <w:iCs/>
          <w:color w:val="auto"/>
        </w:rPr>
        <w:t>—</w:t>
      </w:r>
      <w:r w:rsidR="00DE4610" w:rsidRPr="00AD2DE1">
        <w:rPr>
          <w:rFonts w:ascii="Calibri Light" w:hAnsi="Calibri Light" w:cs="Calibri Light"/>
          <w:i/>
          <w:iCs/>
          <w:color w:val="auto"/>
        </w:rPr>
        <w:t xml:space="preserve"> </w:t>
      </w:r>
      <w:r w:rsidR="00DE4610">
        <w:rPr>
          <w:rFonts w:ascii="Calibri Light" w:hAnsi="Calibri Light" w:cs="Calibri Light"/>
          <w:i/>
          <w:iCs/>
          <w:color w:val="auto"/>
        </w:rPr>
        <w:t>Implementation</w:t>
      </w:r>
    </w:p>
    <w:p w14:paraId="69DB226B" w14:textId="447B5CF1" w:rsidR="000A7C8C" w:rsidRPr="00AE3BD0" w:rsidRDefault="00000000" w:rsidP="008D0C18">
      <w:pPr>
        <w:pStyle w:val="PABullet1"/>
        <w:numPr>
          <w:ilvl w:val="0"/>
          <w:numId w:val="9"/>
        </w:numPr>
        <w:spacing w:before="240" w:after="240"/>
        <w:ind w:left="720"/>
        <w:rPr>
          <w:rFonts w:ascii="Calibri Light" w:hAnsi="Calibri Light" w:cs="Calibri Light"/>
        </w:rPr>
      </w:pPr>
      <w:hyperlink r:id="rId56" w:anchor="38015d71-3e53-11e6-8541-d144d87a458f" w:history="1">
        <w:r w:rsidR="000A7C8C" w:rsidRPr="00AE3BD0">
          <w:rPr>
            <w:rStyle w:val="Hyperlink"/>
            <w:rFonts w:ascii="Calibri Light" w:hAnsi="Calibri Light" w:cs="Calibri Light"/>
          </w:rPr>
          <w:t>842-50-15</w:t>
        </w:r>
      </w:hyperlink>
      <w:r w:rsidR="00320D73">
        <w:rPr>
          <w:rFonts w:ascii="Calibri Light" w:hAnsi="Calibri Light" w:cs="Calibri Light"/>
          <w:color w:val="auto"/>
        </w:rPr>
        <w:t xml:space="preserve">, </w:t>
      </w:r>
      <w:r w:rsidR="00320D73" w:rsidRPr="00AD2DE1">
        <w:rPr>
          <w:rFonts w:ascii="Calibri Light" w:hAnsi="Calibri Light" w:cs="Calibri Light"/>
          <w:i/>
          <w:iCs/>
          <w:color w:val="auto"/>
        </w:rPr>
        <w:t xml:space="preserve">Leases </w:t>
      </w:r>
      <w:r w:rsidR="006B5BD8">
        <w:rPr>
          <w:rFonts w:ascii="Calibri Light" w:hAnsi="Calibri Light" w:cs="Calibri Light"/>
          <w:i/>
          <w:iCs/>
          <w:color w:val="auto"/>
        </w:rPr>
        <w:t>—</w:t>
      </w:r>
      <w:r w:rsidR="00320D73" w:rsidRPr="00AD2DE1">
        <w:rPr>
          <w:rFonts w:ascii="Calibri Light" w:hAnsi="Calibri Light" w:cs="Calibri Light"/>
          <w:i/>
          <w:iCs/>
          <w:color w:val="auto"/>
        </w:rPr>
        <w:t xml:space="preserve"> </w:t>
      </w:r>
      <w:r w:rsidR="00320D73">
        <w:rPr>
          <w:rFonts w:ascii="Calibri Light" w:hAnsi="Calibri Light" w:cs="Calibri Light"/>
          <w:i/>
          <w:iCs/>
          <w:color w:val="auto"/>
        </w:rPr>
        <w:t>Leveraged Lease Arrangements</w:t>
      </w:r>
      <w:r w:rsidR="00320D73" w:rsidRPr="00AD2DE1">
        <w:rPr>
          <w:rFonts w:ascii="Calibri Light" w:hAnsi="Calibri Light" w:cs="Calibri Light"/>
          <w:i/>
          <w:iCs/>
          <w:color w:val="auto"/>
        </w:rPr>
        <w:t xml:space="preserve"> </w:t>
      </w:r>
      <w:r w:rsidR="006B5BD8">
        <w:rPr>
          <w:rFonts w:ascii="Calibri Light" w:hAnsi="Calibri Light" w:cs="Calibri Light"/>
          <w:i/>
          <w:iCs/>
          <w:color w:val="auto"/>
        </w:rPr>
        <w:t>—</w:t>
      </w:r>
      <w:r w:rsidR="00320D73" w:rsidRPr="00AD2DE1">
        <w:rPr>
          <w:rFonts w:ascii="Calibri Light" w:hAnsi="Calibri Light" w:cs="Calibri Light"/>
          <w:i/>
          <w:iCs/>
          <w:color w:val="auto"/>
        </w:rPr>
        <w:t xml:space="preserve"> S</w:t>
      </w:r>
      <w:r w:rsidR="00320D73">
        <w:rPr>
          <w:rFonts w:ascii="Calibri Light" w:hAnsi="Calibri Light" w:cs="Calibri Light"/>
          <w:i/>
          <w:iCs/>
          <w:color w:val="auto"/>
        </w:rPr>
        <w:t>cope</w:t>
      </w:r>
    </w:p>
    <w:p w14:paraId="06F29BC6" w14:textId="0AE4C2A9" w:rsidR="000A7C8C" w:rsidRPr="00AE3BD0" w:rsidRDefault="00000000" w:rsidP="000A7C8C">
      <w:pPr>
        <w:pStyle w:val="PABullet1"/>
        <w:numPr>
          <w:ilvl w:val="0"/>
          <w:numId w:val="9"/>
        </w:numPr>
        <w:spacing w:before="240" w:after="240"/>
        <w:ind w:left="720"/>
        <w:rPr>
          <w:rFonts w:ascii="Calibri Light" w:hAnsi="Calibri Light" w:cs="Calibri Light"/>
        </w:rPr>
      </w:pPr>
      <w:hyperlink r:id="rId57" w:anchor="ed09d04a-3e5e-11e6-8541-a1ab2d26d95b" w:history="1">
        <w:r w:rsidR="000A7C8C" w:rsidRPr="00AE3BD0">
          <w:rPr>
            <w:rStyle w:val="Hyperlink"/>
            <w:rFonts w:ascii="Calibri Light" w:hAnsi="Calibri Light" w:cs="Calibri Light"/>
          </w:rPr>
          <w:t>845-10-15</w:t>
        </w:r>
      </w:hyperlink>
      <w:r w:rsidR="00320D73">
        <w:rPr>
          <w:rFonts w:ascii="Calibri Light" w:hAnsi="Calibri Light" w:cs="Calibri Light"/>
          <w:color w:val="auto"/>
        </w:rPr>
        <w:t xml:space="preserve">, </w:t>
      </w:r>
      <w:r w:rsidR="00320D73" w:rsidRPr="00AD2DE1">
        <w:rPr>
          <w:rFonts w:ascii="Calibri Light" w:hAnsi="Calibri Light" w:cs="Calibri Light"/>
          <w:i/>
          <w:iCs/>
          <w:color w:val="auto"/>
        </w:rPr>
        <w:t xml:space="preserve">Nonmonetary Transactions </w:t>
      </w:r>
      <w:r w:rsidR="006B5BD8">
        <w:rPr>
          <w:rFonts w:ascii="Calibri Light" w:hAnsi="Calibri Light" w:cs="Calibri Light"/>
          <w:i/>
          <w:iCs/>
          <w:color w:val="auto"/>
        </w:rPr>
        <w:t>—</w:t>
      </w:r>
      <w:r w:rsidR="00320D73" w:rsidRPr="00AD2DE1">
        <w:rPr>
          <w:rFonts w:ascii="Calibri Light" w:hAnsi="Calibri Light" w:cs="Calibri Light"/>
          <w:i/>
          <w:iCs/>
          <w:color w:val="auto"/>
        </w:rPr>
        <w:t xml:space="preserve"> Overall </w:t>
      </w:r>
      <w:r w:rsidR="006B5BD8">
        <w:rPr>
          <w:rFonts w:ascii="Calibri Light" w:hAnsi="Calibri Light" w:cs="Calibri Light"/>
          <w:i/>
          <w:iCs/>
          <w:color w:val="auto"/>
        </w:rPr>
        <w:t>—</w:t>
      </w:r>
      <w:r w:rsidR="00320D73" w:rsidRPr="00AD2DE1">
        <w:rPr>
          <w:rFonts w:ascii="Calibri Light" w:hAnsi="Calibri Light" w:cs="Calibri Light"/>
          <w:i/>
          <w:iCs/>
          <w:color w:val="auto"/>
        </w:rPr>
        <w:t xml:space="preserve"> </w:t>
      </w:r>
      <w:r w:rsidR="00320D73">
        <w:rPr>
          <w:rFonts w:ascii="Calibri Light" w:hAnsi="Calibri Light" w:cs="Calibri Light"/>
          <w:i/>
          <w:iCs/>
          <w:color w:val="auto"/>
        </w:rPr>
        <w:t>Scope</w:t>
      </w:r>
    </w:p>
    <w:p w14:paraId="3D2C2CDB" w14:textId="47BCEEAC" w:rsidR="000A7C8C" w:rsidRPr="00AE3BD0" w:rsidRDefault="00000000" w:rsidP="008D0C18">
      <w:pPr>
        <w:pStyle w:val="PABullet1"/>
        <w:numPr>
          <w:ilvl w:val="0"/>
          <w:numId w:val="9"/>
        </w:numPr>
        <w:spacing w:before="240" w:after="240"/>
        <w:ind w:left="720"/>
        <w:rPr>
          <w:rFonts w:ascii="Calibri Light" w:hAnsi="Calibri Light" w:cs="Calibri Light"/>
        </w:rPr>
      </w:pPr>
      <w:hyperlink r:id="rId58" w:anchor="c2be16cc-3e97-11e6-8541-ab53b95774b1" w:history="1">
        <w:r w:rsidR="000A7C8C" w:rsidRPr="00AE3BD0">
          <w:rPr>
            <w:rStyle w:val="Hyperlink"/>
            <w:rFonts w:ascii="Calibri Light" w:hAnsi="Calibri Light" w:cs="Calibri Light"/>
          </w:rPr>
          <w:t>985-20-15</w:t>
        </w:r>
      </w:hyperlink>
      <w:r w:rsidR="009C66A4">
        <w:rPr>
          <w:rFonts w:ascii="Calibri Light" w:hAnsi="Calibri Light" w:cs="Calibri Light"/>
          <w:color w:val="auto"/>
        </w:rPr>
        <w:t>,</w:t>
      </w:r>
      <w:r w:rsidR="007E552B">
        <w:rPr>
          <w:rFonts w:ascii="Calibri Light" w:hAnsi="Calibri Light" w:cs="Calibri Light"/>
          <w:color w:val="auto"/>
        </w:rPr>
        <w:t xml:space="preserve"> </w:t>
      </w:r>
      <w:r w:rsidR="007E552B" w:rsidRPr="007E552B">
        <w:rPr>
          <w:rFonts w:ascii="Calibri Light" w:hAnsi="Calibri Light" w:cs="Calibri Light"/>
          <w:i/>
          <w:iCs/>
          <w:color w:val="auto"/>
        </w:rPr>
        <w:t>Software</w:t>
      </w:r>
      <w:r w:rsidR="007E552B" w:rsidRPr="00AD2DE1">
        <w:rPr>
          <w:rFonts w:ascii="Calibri Light" w:hAnsi="Calibri Light" w:cs="Calibri Light"/>
          <w:i/>
          <w:iCs/>
          <w:color w:val="auto"/>
        </w:rPr>
        <w:t xml:space="preserve"> </w:t>
      </w:r>
      <w:r w:rsidR="00AE3BD0">
        <w:rPr>
          <w:rFonts w:ascii="Calibri Light" w:hAnsi="Calibri Light" w:cs="Calibri Light"/>
          <w:i/>
          <w:iCs/>
          <w:color w:val="auto"/>
        </w:rPr>
        <w:t>—</w:t>
      </w:r>
      <w:r w:rsidR="007E552B" w:rsidRPr="00AD2DE1">
        <w:rPr>
          <w:rFonts w:ascii="Calibri Light" w:hAnsi="Calibri Light" w:cs="Calibri Light"/>
          <w:i/>
          <w:iCs/>
          <w:color w:val="auto"/>
        </w:rPr>
        <w:t xml:space="preserve"> Costs of Software to Be Sold, Leased, or Marketed </w:t>
      </w:r>
      <w:r w:rsidR="00AE3BD0">
        <w:rPr>
          <w:rFonts w:ascii="Calibri Light" w:hAnsi="Calibri Light" w:cs="Calibri Light"/>
          <w:i/>
          <w:iCs/>
          <w:color w:val="auto"/>
        </w:rPr>
        <w:t>—</w:t>
      </w:r>
      <w:r w:rsidR="007E552B" w:rsidRPr="00AD2DE1">
        <w:rPr>
          <w:rFonts w:ascii="Calibri Light" w:hAnsi="Calibri Light" w:cs="Calibri Light"/>
          <w:i/>
          <w:iCs/>
          <w:color w:val="auto"/>
        </w:rPr>
        <w:t xml:space="preserve"> S</w:t>
      </w:r>
      <w:r w:rsidR="007E552B">
        <w:rPr>
          <w:rFonts w:ascii="Calibri Light" w:hAnsi="Calibri Light" w:cs="Calibri Light"/>
          <w:i/>
          <w:iCs/>
          <w:color w:val="auto"/>
        </w:rPr>
        <w:t>cope</w:t>
      </w:r>
    </w:p>
    <w:p w14:paraId="1770DC14" w14:textId="2E4147F4" w:rsidR="006F47AC" w:rsidRPr="005D3B47" w:rsidRDefault="006F47AC" w:rsidP="005D3B47">
      <w:pPr>
        <w:ind w:left="720" w:hanging="360"/>
      </w:pPr>
    </w:p>
    <w:p w14:paraId="2FD3B495" w14:textId="77777777" w:rsidR="00031ADF" w:rsidRDefault="00031ADF"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59"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D5CAAEF"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317012">
        <w:rPr>
          <w:rFonts w:ascii="Calibri Light" w:hAnsi="Calibri Light" w:cs="Calibri Light"/>
          <w:sz w:val="16"/>
          <w:szCs w:val="16"/>
        </w:rPr>
        <w:t>3</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38220" w14:textId="77777777" w:rsidR="00BA4525" w:rsidRDefault="00BA4525" w:rsidP="00C612CD">
      <w:r>
        <w:separator/>
      </w:r>
    </w:p>
    <w:p w14:paraId="7B73C1F0" w14:textId="77777777" w:rsidR="00BA4525" w:rsidRDefault="00BA4525" w:rsidP="00C612CD"/>
  </w:endnote>
  <w:endnote w:type="continuationSeparator" w:id="0">
    <w:p w14:paraId="2433E363" w14:textId="77777777" w:rsidR="00BA4525" w:rsidRDefault="00BA4525" w:rsidP="00C612CD">
      <w:r>
        <w:continuationSeparator/>
      </w:r>
    </w:p>
    <w:p w14:paraId="75A72108" w14:textId="77777777" w:rsidR="00BA4525" w:rsidRDefault="00BA4525" w:rsidP="00C612CD"/>
  </w:endnote>
  <w:endnote w:type="continuationNotice" w:id="1">
    <w:p w14:paraId="6C3C411C" w14:textId="77777777" w:rsidR="00BA4525" w:rsidRDefault="00BA4525"/>
    <w:p w14:paraId="5E9AADE1" w14:textId="77777777" w:rsidR="00BA4525" w:rsidRDefault="00BA4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B73B" w14:textId="77777777" w:rsidR="00CF66B5" w:rsidRDefault="00CF6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BA55" w14:textId="77777777" w:rsidR="00CF66B5" w:rsidRDefault="00CF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0A29D" w14:textId="77777777" w:rsidR="00BA4525" w:rsidRDefault="00BA4525" w:rsidP="00C612CD">
      <w:r>
        <w:separator/>
      </w:r>
    </w:p>
  </w:footnote>
  <w:footnote w:type="continuationSeparator" w:id="0">
    <w:p w14:paraId="093B7A39" w14:textId="77777777" w:rsidR="00BA4525" w:rsidRDefault="00BA4525" w:rsidP="00C612CD">
      <w:r>
        <w:continuationSeparator/>
      </w:r>
    </w:p>
  </w:footnote>
  <w:footnote w:type="continuationNotice" w:id="1">
    <w:p w14:paraId="4967D9DD" w14:textId="77777777" w:rsidR="00BA4525" w:rsidRPr="00DF1F95" w:rsidRDefault="00BA4525"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775F" w14:textId="77777777" w:rsidR="00CF66B5" w:rsidRDefault="00CF6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5231AC15"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CF66B5">
      <w:rPr>
        <w:rFonts w:ascii="Calibri Light" w:hAnsi="Calibri Light" w:cs="Calibri Light"/>
      </w:rPr>
      <w:t>3 September</w:t>
    </w:r>
    <w:r w:rsidRPr="001F7812">
      <w:rPr>
        <w:rFonts w:ascii="Calibri Light" w:hAnsi="Calibri Light" w:cs="Calibri Light"/>
      </w:rPr>
      <w:t xml:space="preserv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28D9" w14:textId="77777777" w:rsidR="00CF66B5" w:rsidRDefault="00CF6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A99AE4BE"/>
    <w:lvl w:ilvl="0" w:tplc="7BDE5342">
      <w:start w:val="1"/>
      <w:numFmt w:val="bullet"/>
      <w:lvlText w:val=""/>
      <w:lvlJc w:val="left"/>
      <w:pPr>
        <w:ind w:left="243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CA62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A2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5F79"/>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2FC0"/>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6CE5"/>
    <w:rsid w:val="006471F4"/>
    <w:rsid w:val="0064776F"/>
    <w:rsid w:val="00647774"/>
    <w:rsid w:val="00647B9B"/>
    <w:rsid w:val="00647DA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2524"/>
    <w:rsid w:val="008238C9"/>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C0D"/>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0A2C"/>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4AE0"/>
    <w:rsid w:val="00B5566D"/>
    <w:rsid w:val="00B56625"/>
    <w:rsid w:val="00B56963"/>
    <w:rsid w:val="00B57165"/>
    <w:rsid w:val="00B572CF"/>
    <w:rsid w:val="00B60465"/>
    <w:rsid w:val="00B6074D"/>
    <w:rsid w:val="00B60774"/>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2805"/>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4525"/>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ACC"/>
    <w:rsid w:val="00C00C9E"/>
    <w:rsid w:val="00C01358"/>
    <w:rsid w:val="00C01AF4"/>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6B5"/>
    <w:rsid w:val="00CF6BDE"/>
    <w:rsid w:val="00CF76EE"/>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CEE"/>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120"/>
    <w:rsid w:val="00E826BE"/>
    <w:rsid w:val="00E82CDD"/>
    <w:rsid w:val="00E82F75"/>
    <w:rsid w:val="00E84409"/>
    <w:rsid w:val="00E848EF"/>
    <w:rsid w:val="00E84980"/>
    <w:rsid w:val="00E84A0C"/>
    <w:rsid w:val="00E85536"/>
    <w:rsid w:val="00E86594"/>
    <w:rsid w:val="00E86D2B"/>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027"/>
    <w:rsid w:val="00FA26AF"/>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52B"/>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rt.deloitte.com/USDART/tree/vsid/C_1133069" TargetMode="External"/><Relationship Id="rId21" Type="http://schemas.openxmlformats.org/officeDocument/2006/relationships/hyperlink" Target="https://www.fasb.org/Page/ShowPdf?path=ASU+2023-04.pdf&amp;title=Accounting+Standards+Update+2023-04%E2%80%94Liabilities+%28Topic+405%29%3A+Amendments+to+SEC+Paragraphs+Pursuant+to+SEC+Staff+Accounting+Bulletin+No.+121+%28SEC+Update%29&amp;acceptedDisclaimer=true&amp;IsIOS=false&amp;Submit=" TargetMode="External"/><Relationship Id="rId34" Type="http://schemas.openxmlformats.org/officeDocument/2006/relationships/hyperlink" Target="https://dart.deloitte.com/USDART/home/codification/broad-transactions/asc842-20" TargetMode="External"/><Relationship Id="rId42" Type="http://schemas.openxmlformats.org/officeDocument/2006/relationships/hyperlink" Target="https://dart.deloitte.com/USDART/home/codification/assets/asc350-20" TargetMode="External"/><Relationship Id="rId47" Type="http://schemas.openxmlformats.org/officeDocument/2006/relationships/hyperlink" Target="https://dart.deloitte.com/USDART/home/codification/expenses/asc730-10" TargetMode="External"/><Relationship Id="rId50" Type="http://schemas.openxmlformats.org/officeDocument/2006/relationships/hyperlink" Target="https://dart.deloitte.com/USDART/home/codification/broad-transactions/asc805-10" TargetMode="External"/><Relationship Id="rId55" Type="http://schemas.openxmlformats.org/officeDocument/2006/relationships/hyperlink" Target="https://dart.deloitte.com/USDART/tree/vsid/C_291061887"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sb.org/Page/ShowPdf?path=ASU+2023-05.pdf&amp;title=ACCOUNTING+STANDARDS+UPDATE+2023-05%E2%80%94Business+Combinations%E2%80%94Joint+Venture+Formations+%28Subtopic+805-60%29%3A+Recognition+and+Initial+Measurement&amp;acceptedDisclaimer=true&amp;IsIOS=false&amp;Submit=" TargetMode="External"/><Relationship Id="rId29" Type="http://schemas.openxmlformats.org/officeDocument/2006/relationships/hyperlink" Target="https://dart.deloitte.com/USDART/tree/vsid/C_1133104" TargetMode="External"/><Relationship Id="rId11" Type="http://schemas.openxmlformats.org/officeDocument/2006/relationships/hyperlink" Target="https://www.fasb.org/Page/ShowPdf?path=ASU+2023-03.pdf&amp;title=ACCOUNTING+STANDARDS+UPDATE+2023-03%E2%80%94Presentation+of+Financial+Statements+%28Topic+205%29%2C+Income+Statement%E2%80%94Reporting+Comprehensive+Income+%28Topic+220%29%2C+Distinguishing+Liabilities+from+Equity+%28Topic+480%29%2C+Equity+%28Topic+505%29%2C+and+Compensation%E2%80%94Stock+Compensation+%28Topic+718%29%3A+Amendments+to+SEC+Paragraphs+Pursuant+to+SEC+Staff+Accounting+Bulletin+No.+120%2C+SEC+Staff+Announcement+at+the+March+24%2C+2022+EITF+Meeting%2C+and+Staff+Accounting+Bulletin+Topic+6.B%2C+Accounting+Series+Release+280%E2%80%94General+Revision+of+Regulation+S-X%3A+Income+or+Loss+Applicable+to+Common+Stock+%28SEC+Update%29&amp;acceptedDisclaimer=true&amp;IsIOS=false&amp;Submit=" TargetMode="External"/><Relationship Id="rId24" Type="http://schemas.openxmlformats.org/officeDocument/2006/relationships/hyperlink" Target="https://dart.deloitte.com/USDART/home/codification/presentation/asc205-20" TargetMode="External"/><Relationship Id="rId32" Type="http://schemas.openxmlformats.org/officeDocument/2006/relationships/hyperlink" Target="https://dart.deloitte.com/USDART/tree/vsid/C_1135389" TargetMode="External"/><Relationship Id="rId37" Type="http://schemas.openxmlformats.org/officeDocument/2006/relationships/hyperlink" Target="https://dart.deloitte.com/USDART/home/codification/presentation/asc205-20" TargetMode="External"/><Relationship Id="rId40" Type="http://schemas.openxmlformats.org/officeDocument/2006/relationships/hyperlink" Target="https://dart.deloitte.com/USDART/home/codification/assets/asc350-10" TargetMode="External"/><Relationship Id="rId45" Type="http://schemas.openxmlformats.org/officeDocument/2006/relationships/hyperlink" Target="https://dart.deloitte.com/USDART/home/codification/liabilities/asc450-10" TargetMode="External"/><Relationship Id="rId53" Type="http://schemas.openxmlformats.org/officeDocument/2006/relationships/hyperlink" Target="https://dart.deloitte.com/USDART/home/codification/broad-transactions/asc808-10" TargetMode="External"/><Relationship Id="rId58" Type="http://schemas.openxmlformats.org/officeDocument/2006/relationships/hyperlink" Target="https://dart.deloitte.com/USDART/home/codification/industry/asc985-2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fasb.org/Page/ShowPdf?path=ASU+2023-05.pdf&amp;title=ACCOUNTING+STANDARDS+UPDATE+2023-05%E2%80%94Business+Combinations%E2%80%94Joint+Venture+Formations+%28Subtopic+805-60%29%3A+Recognition+and+Initial+Measurement&amp;acceptedDisclaimer=true&amp;IsIOS=false&amp;Submit=" TargetMode="External"/><Relationship Id="rId14" Type="http://schemas.openxmlformats.org/officeDocument/2006/relationships/hyperlink" Target="https://www.fasb.org/Page/ShowPdf?path=ASU+2023-04.pdf&amp;title=Accounting+Standards+Update+2023-04%E2%80%94Liabilities+%28Topic+405%29%3A+Amendments+to+SEC+Paragraphs+Pursuant+to+SEC+Staff+Accounting+Bulletin+No.+121+%28SEC+Update%29&amp;acceptedDisclaimer=true&amp;IsIOS=false&amp;Submit=" TargetMode="External"/><Relationship Id="rId22" Type="http://schemas.openxmlformats.org/officeDocument/2006/relationships/hyperlink" Target="https://dart.deloitte.com/USDART/home/codification/liabilities/asc405-10" TargetMode="External"/><Relationship Id="rId27" Type="http://schemas.openxmlformats.org/officeDocument/2006/relationships/hyperlink" Target="https://dart.deloitte.com/USDART/tree/vsid/C_1133075" TargetMode="External"/><Relationship Id="rId30" Type="http://schemas.openxmlformats.org/officeDocument/2006/relationships/hyperlink" Target="https://dart.deloitte.com/USDART/tree/vsid/C_1133110" TargetMode="External"/><Relationship Id="rId35" Type="http://schemas.openxmlformats.org/officeDocument/2006/relationships/hyperlink" Target="https://dart.deloitte.com/USDART/tree/vsid/C_291062133" TargetMode="External"/><Relationship Id="rId43" Type="http://schemas.openxmlformats.org/officeDocument/2006/relationships/hyperlink" Target="https://dart.deloitte.com/USDART/home/codification/assets/asc350-30" TargetMode="External"/><Relationship Id="rId48" Type="http://schemas.openxmlformats.org/officeDocument/2006/relationships/hyperlink" Target="https://dart.deloitte.com/USDART/home/codification/expenses/asc740-10" TargetMode="External"/><Relationship Id="rId56" Type="http://schemas.openxmlformats.org/officeDocument/2006/relationships/hyperlink" Target="https://dart.deloitte.com/USDART/home/codification/broad-transactions/asc842-50" TargetMode="External"/><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dart.deloitte.com/USDART/tree/vsid/C_1135598" TargetMode="External"/><Relationship Id="rId3" Type="http://schemas.openxmlformats.org/officeDocument/2006/relationships/styles" Target="styles.xml"/><Relationship Id="rId12" Type="http://schemas.openxmlformats.org/officeDocument/2006/relationships/hyperlink" Target="https://www.fasb.org/Page/ShowPdf?path=ASU+2023-03.pdf&amp;title=ACCOUNTING+STANDARDS+UPDATE+2023-03%E2%80%94Presentation+of+Financial+Statements+%28Topic+205%29%2C+Income+Statement%E2%80%94Reporting+Comprehensive+Income+%28Topic+220%29%2C+Distinguishing+Liabilities+from+Equity+%28Topic+480%29%2C+Equity+%28Topic+505%29%2C+and+Compensation%E2%80%94Stock+Compensation+%28Topic+718%29%3A+Amendments+to+SEC+Paragraphs+Pursuant+to+SEC+Staff+Accounting+Bulletin+No.+120%2C+SEC+Staff+Announcement+at+the+March+24%2C+2022+EITF+Meeting%2C+and+Staff+Accounting+Bulletin+Topic+6.B%2C+Accounting+Series+Release+280%E2%80%94General+Revision+of+Regulation+S-X%3A+Income+or+Loss+Applicable+to+Common+Stock+%28SEC+Update%29&amp;acceptedDisclaimer=true&amp;IsIOS=false&amp;Submit=" TargetMode="External"/><Relationship Id="rId17" Type="http://schemas.openxmlformats.org/officeDocument/2006/relationships/hyperlink" Target="https://www.fasb.org/Page/ShowPdf?path=ASU+2023-05.pdf&amp;title=ACCOUNTING+STANDARDS+UPDATE+2023-05%E2%80%94Business+Combinations%E2%80%94Joint+Venture+Formations+%28Subtopic+805-60%29%3A+Recognition+and+Initial+Measurement&amp;acceptedDisclaimer=true&amp;IsIOS=false&amp;Submit=" TargetMode="External"/><Relationship Id="rId25" Type="http://schemas.openxmlformats.org/officeDocument/2006/relationships/hyperlink" Target="https://dart.deloitte.com/USDART/tree/vsid/C_1133066" TargetMode="External"/><Relationship Id="rId33" Type="http://schemas.openxmlformats.org/officeDocument/2006/relationships/hyperlink" Target="https://dart.deloitte.com/USDART/tree/vsid/C_1135763" TargetMode="External"/><Relationship Id="rId38" Type="http://schemas.openxmlformats.org/officeDocument/2006/relationships/hyperlink" Target="https://dart.deloitte.com/USDART/home/codification/presentation/asc205-20" TargetMode="External"/><Relationship Id="rId46" Type="http://schemas.openxmlformats.org/officeDocument/2006/relationships/hyperlink" Target="https://dart.deloitte.com/USDART/home/codification/expenses/71x/asc718-10" TargetMode="External"/><Relationship Id="rId59" Type="http://schemas.openxmlformats.org/officeDocument/2006/relationships/hyperlink" Target="http://www.deloitte.com/about" TargetMode="External"/><Relationship Id="rId67" Type="http://schemas.openxmlformats.org/officeDocument/2006/relationships/theme" Target="theme/theme1.xml"/><Relationship Id="rId20" Type="http://schemas.openxmlformats.org/officeDocument/2006/relationships/hyperlink" Target="https://www.fasb.org/Page/ShowPdf?path=ASU+2023-03.pdf&amp;title=ACCOUNTING+STANDARDS+UPDATE+2023-03%E2%80%94Presentation+of+Financial+Statements+%28Topic+205%29%2C+Income+Statement%E2%80%94Reporting+Comprehensive+Income+%28Topic+220%29%2C+Distinguishing+Liabilities+from+Equity+%28Topic+480%29%2C+Equity+%28Topic+505%29%2C+and+Compensation%E2%80%94Stock+Compensation+%28Topic+718%29%3A+Amendments+to+SEC+Paragraphs+Pursuant+to+SEC+Staff+Accounting+Bulletin+No.+120%2C+SEC+Staff+Announcement+at+the+March+24%2C+2022+EITF+Meeting%2C+and+Staff+Accounting+Bulletin+Topic+6.B%2C+Accounting+Series+Release+280%E2%80%94General+Revision+of+Regulation+S-X%3A+Income+or+Loss+Applicable+to+Common+Stock+%28SEC+Update%29&amp;acceptedDisclaimer=true&amp;IsIOS=false&amp;Submit=" TargetMode="External"/><Relationship Id="rId41" Type="http://schemas.openxmlformats.org/officeDocument/2006/relationships/hyperlink" Target="https://dart.deloitte.com/USDART/home/codification/assets/asc350-20" TargetMode="External"/><Relationship Id="rId54" Type="http://schemas.openxmlformats.org/officeDocument/2006/relationships/hyperlink" Target="https://dart.deloitte.com/USDART/home/codification/broad-transactions/asc815-1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sb.org/Page/ShowPdf?path=ASU+2023-05.pdf&amp;title=ACCOUNTING+STANDARDS+UPDATE+2023-05%E2%80%94Business+Combinations%E2%80%94Joint+Venture+Formations+%28Subtopic+805-60%29%3A+Recognition+and+Initial+Measurement&amp;acceptedDisclaimer=true&amp;IsIOS=false&amp;Submit=" TargetMode="External"/><Relationship Id="rId23" Type="http://schemas.openxmlformats.org/officeDocument/2006/relationships/hyperlink" Target="https://www.fasb.org/Page/Document?pdf=ASU%202023-05.pdf&amp;title=ACCOUNTING%20STANDARDS%20UPDATE%202023-05%E2%80%94Business%20Combinations%E2%80%94Joint%20Venture%20Formations%20(Subtopic%20805-60):%20Recognition%20and%20Initial%20Measurement" TargetMode="External"/><Relationship Id="rId28" Type="http://schemas.openxmlformats.org/officeDocument/2006/relationships/hyperlink" Target="https://dart.deloitte.com/USDART/tree/vsid/C_1133098" TargetMode="External"/><Relationship Id="rId36" Type="http://schemas.openxmlformats.org/officeDocument/2006/relationships/hyperlink" Target="https://dart.deloitte.com/USDART/home/codification/presentation/asc205-10" TargetMode="External"/><Relationship Id="rId49" Type="http://schemas.openxmlformats.org/officeDocument/2006/relationships/hyperlink" Target="https://dart.deloitte.com/USDART/home/codification/broad-transactions/asc805-10" TargetMode="External"/><Relationship Id="rId57" Type="http://schemas.openxmlformats.org/officeDocument/2006/relationships/hyperlink" Target="https://dart.deloitte.com/USDART/home/codification/broad-transactions/asc845-10" TargetMode="External"/><Relationship Id="rId10" Type="http://schemas.openxmlformats.org/officeDocument/2006/relationships/hyperlink" Target="https://checklist.disclosureanalytics.deloitte.com/helpDocs/quickrefguide" TargetMode="External"/><Relationship Id="rId31" Type="http://schemas.openxmlformats.org/officeDocument/2006/relationships/hyperlink" Target="https://dart.deloitte.com/USDART/tree/vsid/C_1135298" TargetMode="External"/><Relationship Id="rId44" Type="http://schemas.openxmlformats.org/officeDocument/2006/relationships/hyperlink" Target="https://dart.deloitte.com/USDART/home/codification/assets/asc350-30" TargetMode="External"/><Relationship Id="rId52" Type="http://schemas.openxmlformats.org/officeDocument/2006/relationships/hyperlink" Target="https://dart.deloitte.com/USDART/home/codification/broad-transactions/asc805-50"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fasb.org/Page/ShowPdf?path=ASU+2023-04.pdf&amp;title=Accounting+Standards+Update+2023-04%E2%80%94Liabilities+%28Topic+405%29%3A+Amendments+to+SEC+Paragraphs+Pursuant+to+SEC+Staff+Accounting+Bulletin+No.+121+%28SEC+Update%29&amp;acceptedDisclaimer=true&amp;IsIOS=false&amp;Submit=" TargetMode="External"/><Relationship Id="rId18" Type="http://schemas.openxmlformats.org/officeDocument/2006/relationships/hyperlink" Target="https://dart.deloitte.com/USDART/home/publications/deloitte/heads-up/2023/fasb-asu-joint-venture-formations" TargetMode="External"/><Relationship Id="rId39" Type="http://schemas.openxmlformats.org/officeDocument/2006/relationships/hyperlink" Target="https://dart.deloitte.com/USDART/home/codification/assets/asc350-10"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3179</Words>
  <Characters>18124</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UPDATING THE U.S. GAAP CHECKLIST</vt:lpstr>
      <vt:lpstr>ACCOUNTING GUIDANCE ISSUED DURING THE QUARTER</vt:lpstr>
    </vt:vector>
  </TitlesOfParts>
  <Company/>
  <LinksUpToDate>false</LinksUpToDate>
  <CharactersWithSpaces>21261</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Fusco, Stephen</cp:lastModifiedBy>
  <cp:revision>8</cp:revision>
  <cp:lastPrinted>2018-03-28T15:21:00Z</cp:lastPrinted>
  <dcterms:created xsi:type="dcterms:W3CDTF">2023-10-12T15:49:00Z</dcterms:created>
  <dcterms:modified xsi:type="dcterms:W3CDTF">2023-10-19T15:40:00Z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